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0DF" w:rsidRPr="00A75D5F" w:rsidRDefault="00A75D5F" w:rsidP="00767424">
      <w:pPr>
        <w:spacing w:after="80"/>
        <w:jc w:val="center"/>
        <w:divId w:val="1653481658"/>
        <w:rPr>
          <w:rFonts w:ascii="Calibri" w:eastAsia="Times New Roman" w:hAnsi="Calibri" w:cs="Calibri"/>
          <w:b/>
          <w:caps/>
          <w:color w:val="1F497C"/>
          <w:sz w:val="36"/>
          <w:szCs w:val="36"/>
        </w:rPr>
      </w:pPr>
      <w:r w:rsidRPr="00A75D5F">
        <w:rPr>
          <w:rFonts w:ascii="Calibri" w:eastAsia="Times New Roman" w:hAnsi="Calibri" w:cs="Calibri"/>
          <w:b/>
          <w:color w:val="1F497C"/>
          <w:sz w:val="36"/>
          <w:szCs w:val="36"/>
        </w:rPr>
        <w:t>Francis Karanja</w:t>
      </w:r>
      <w:r w:rsidR="009B4CCA">
        <w:rPr>
          <w:rFonts w:ascii="Calibri" w:eastAsia="Times New Roman" w:hAnsi="Calibri" w:cs="Calibri"/>
          <w:b/>
          <w:color w:val="1F497C"/>
          <w:sz w:val="36"/>
          <w:szCs w:val="36"/>
        </w:rPr>
        <w:t xml:space="preserve"> </w:t>
      </w:r>
      <w:r w:rsidRPr="00A75D5F">
        <w:rPr>
          <w:rFonts w:ascii="Calibri" w:eastAsia="Times New Roman" w:hAnsi="Calibri" w:cs="Calibri"/>
          <w:b/>
          <w:color w:val="1F497C"/>
          <w:sz w:val="36"/>
          <w:szCs w:val="36"/>
        </w:rPr>
        <w:t>Njoroge</w:t>
      </w:r>
    </w:p>
    <w:p w:rsidR="00E220DF" w:rsidRDefault="00A75D5F" w:rsidP="00767424">
      <w:pPr>
        <w:spacing w:after="80"/>
        <w:jc w:val="center"/>
        <w:divId w:val="245262907"/>
        <w:rPr>
          <w:rFonts w:ascii="Calibri" w:eastAsia="Times New Roman" w:hAnsi="Calibri" w:cs="Calibri"/>
          <w:caps/>
          <w:color w:val="1F1F1F"/>
        </w:rPr>
      </w:pPr>
      <w:r>
        <w:rPr>
          <w:rFonts w:ascii="Calibri" w:eastAsia="Times New Roman" w:hAnsi="Calibri" w:cs="Calibri"/>
          <w:color w:val="1F1F1F"/>
        </w:rPr>
        <w:t>P.O Box 1956-20117 Nairobi, Kenya</w:t>
      </w:r>
    </w:p>
    <w:p w:rsidR="00E220DF" w:rsidRDefault="00A75D5F" w:rsidP="00767424">
      <w:pPr>
        <w:spacing w:after="80"/>
        <w:jc w:val="center"/>
        <w:divId w:val="332151205"/>
        <w:rPr>
          <w:rFonts w:ascii="Calibri" w:eastAsia="Times New Roman" w:hAnsi="Calibri" w:cs="Calibri"/>
          <w:color w:val="1F1F1F"/>
        </w:rPr>
      </w:pPr>
      <w:r>
        <w:rPr>
          <w:rFonts w:ascii="Calibri" w:eastAsia="Times New Roman" w:hAnsi="Calibri" w:cs="Calibri"/>
          <w:color w:val="1F1F1F"/>
        </w:rPr>
        <w:t xml:space="preserve">Telephone no: +254 735 436 206/ +254 </w:t>
      </w:r>
      <w:r w:rsidR="0089168C">
        <w:rPr>
          <w:rFonts w:ascii="Calibri" w:eastAsia="Times New Roman" w:hAnsi="Calibri" w:cs="Calibri"/>
          <w:color w:val="1F1F1F"/>
        </w:rPr>
        <w:t xml:space="preserve">711170569Email: </w:t>
      </w:r>
      <w:hyperlink r:id="rId6" w:tgtFrame="_top" w:history="1">
        <w:r w:rsidR="0089168C">
          <w:rPr>
            <w:rStyle w:val="Hyperlink"/>
            <w:rFonts w:ascii="Calibri" w:eastAsia="Times New Roman" w:hAnsi="Calibri" w:cs="Calibri"/>
          </w:rPr>
          <w:t>francisnkaranja@gmail.com</w:t>
        </w:r>
      </w:hyperlink>
    </w:p>
    <w:tbl>
      <w:tblPr>
        <w:tblW w:w="5000" w:type="pct"/>
        <w:tblCellSpacing w:w="15" w:type="dxa"/>
        <w:tblCellMar>
          <w:left w:w="0" w:type="dxa"/>
          <w:right w:w="0" w:type="dxa"/>
        </w:tblCellMar>
        <w:tblLook w:val="04A0" w:firstRow="1" w:lastRow="0" w:firstColumn="1" w:lastColumn="0" w:noHBand="0" w:noVBand="1"/>
      </w:tblPr>
      <w:tblGrid>
        <w:gridCol w:w="11507"/>
        <w:gridCol w:w="51"/>
      </w:tblGrid>
      <w:tr w:rsidR="00E220DF">
        <w:trPr>
          <w:divId w:val="747922811"/>
          <w:tblCellSpacing w:w="15" w:type="dxa"/>
        </w:trPr>
        <w:tc>
          <w:tcPr>
            <w:tcW w:w="1000" w:type="pct"/>
            <w:gridSpan w:val="2"/>
            <w:shd w:val="clear" w:color="auto" w:fill="DFEAF4"/>
            <w:tcMar>
              <w:top w:w="0" w:type="dxa"/>
              <w:left w:w="122" w:type="dxa"/>
              <w:bottom w:w="0" w:type="dxa"/>
              <w:right w:w="0" w:type="dxa"/>
            </w:tcMar>
            <w:hideMark/>
          </w:tcPr>
          <w:p w:rsidR="00E220DF" w:rsidRPr="007F2802" w:rsidRDefault="0089168C">
            <w:pPr>
              <w:rPr>
                <w:rFonts w:ascii="Calibri" w:eastAsia="Times New Roman" w:hAnsi="Calibri" w:cs="Calibri"/>
                <w:b/>
                <w:color w:val="1F497C"/>
                <w:sz w:val="28"/>
                <w:szCs w:val="28"/>
              </w:rPr>
            </w:pPr>
            <w:r w:rsidRPr="007F2802">
              <w:rPr>
                <w:rFonts w:ascii="Calibri" w:eastAsia="Times New Roman" w:hAnsi="Calibri" w:cs="Calibri"/>
                <w:b/>
                <w:color w:val="1F497C"/>
                <w:sz w:val="28"/>
                <w:szCs w:val="28"/>
              </w:rPr>
              <w:t>Bio Data</w:t>
            </w:r>
          </w:p>
        </w:tc>
      </w:tr>
      <w:tr w:rsidR="00E220DF">
        <w:trPr>
          <w:divId w:val="747922811"/>
          <w:tblCellSpacing w:w="15" w:type="dxa"/>
        </w:trPr>
        <w:tc>
          <w:tcPr>
            <w:tcW w:w="4000" w:type="pct"/>
            <w:shd w:val="clear" w:color="auto" w:fill="FFFFFF"/>
            <w:vAlign w:val="center"/>
            <w:hideMark/>
          </w:tcPr>
          <w:p w:rsidR="007F2802" w:rsidRDefault="0089168C" w:rsidP="007F2802">
            <w:pPr>
              <w:pStyle w:val="NormalWeb"/>
              <w:spacing w:before="0" w:beforeAutospacing="0" w:after="120" w:afterAutospacing="0"/>
              <w:ind w:left="43" w:right="43"/>
              <w:rPr>
                <w:rFonts w:ascii="Calibri" w:hAnsi="Calibri" w:cs="Calibri"/>
              </w:rPr>
            </w:pPr>
            <w:bookmarkStart w:id="0" w:name="_GoBack"/>
            <w:bookmarkEnd w:id="0"/>
            <w:r w:rsidRPr="007F2802">
              <w:rPr>
                <w:rFonts w:ascii="Calibri" w:hAnsi="Calibri" w:cs="Calibri"/>
                <w:b/>
                <w:bCs/>
              </w:rPr>
              <w:t>Date of Birth:</w:t>
            </w:r>
            <w:r w:rsidR="007F2802">
              <w:rPr>
                <w:rFonts w:ascii="Calibri" w:hAnsi="Calibri" w:cs="Calibri"/>
              </w:rPr>
              <w:t xml:space="preserve"> 14</w:t>
            </w:r>
            <w:r w:rsidR="007F2802" w:rsidRPr="007F2802">
              <w:rPr>
                <w:rFonts w:ascii="Calibri" w:hAnsi="Calibri" w:cs="Calibri"/>
                <w:vertAlign w:val="superscript"/>
              </w:rPr>
              <w:t>th</w:t>
            </w:r>
            <w:r w:rsidRPr="007F2802">
              <w:rPr>
                <w:rFonts w:ascii="Calibri" w:hAnsi="Calibri" w:cs="Calibri"/>
              </w:rPr>
              <w:t xml:space="preserve">Sept 1990 </w:t>
            </w:r>
          </w:p>
          <w:p w:rsidR="00A10BAD" w:rsidRPr="007F2802" w:rsidRDefault="0089168C" w:rsidP="002071A4">
            <w:pPr>
              <w:pStyle w:val="NormalWeb"/>
              <w:spacing w:before="0" w:beforeAutospacing="0" w:after="120" w:afterAutospacing="0"/>
              <w:ind w:left="43" w:right="43"/>
              <w:rPr>
                <w:rFonts w:ascii="Calibri" w:hAnsi="Calibri" w:cs="Calibri"/>
              </w:rPr>
            </w:pPr>
            <w:r w:rsidRPr="007F2802">
              <w:rPr>
                <w:rFonts w:ascii="Calibri" w:hAnsi="Calibri" w:cs="Calibri"/>
                <w:b/>
                <w:bCs/>
              </w:rPr>
              <w:t>Nationality:</w:t>
            </w:r>
            <w:r w:rsidRPr="007F2802">
              <w:rPr>
                <w:rFonts w:ascii="Calibri" w:hAnsi="Calibri" w:cs="Calibri"/>
              </w:rPr>
              <w:t xml:space="preserve"> Kenyan </w:t>
            </w:r>
          </w:p>
        </w:tc>
        <w:tc>
          <w:tcPr>
            <w:tcW w:w="0" w:type="auto"/>
            <w:shd w:val="clear" w:color="auto" w:fill="auto"/>
            <w:vAlign w:val="center"/>
            <w:hideMark/>
          </w:tcPr>
          <w:p w:rsidR="00E220DF" w:rsidRDefault="00E220DF">
            <w:pPr>
              <w:rPr>
                <w:rFonts w:eastAsia="Times New Roman"/>
                <w:sz w:val="20"/>
                <w:szCs w:val="20"/>
              </w:rPr>
            </w:pPr>
          </w:p>
        </w:tc>
      </w:tr>
    </w:tbl>
    <w:tbl>
      <w:tblPr>
        <w:tblW w:w="5000" w:type="pct"/>
        <w:tblCellSpacing w:w="15" w:type="dxa"/>
        <w:tblBorders>
          <w:bottom w:val="single" w:sz="12" w:space="0" w:color="1F497C"/>
        </w:tblBorders>
        <w:tblCellMar>
          <w:left w:w="0" w:type="dxa"/>
          <w:right w:w="0" w:type="dxa"/>
        </w:tblCellMar>
        <w:tblLook w:val="04A0" w:firstRow="1" w:lastRow="0" w:firstColumn="1" w:lastColumn="0" w:noHBand="0" w:noVBand="1"/>
      </w:tblPr>
      <w:tblGrid>
        <w:gridCol w:w="11507"/>
        <w:gridCol w:w="51"/>
      </w:tblGrid>
      <w:tr w:rsidR="00E220DF">
        <w:trPr>
          <w:tblCellSpacing w:w="15" w:type="dxa"/>
        </w:trPr>
        <w:tc>
          <w:tcPr>
            <w:tcW w:w="1000" w:type="pct"/>
            <w:gridSpan w:val="2"/>
            <w:shd w:val="clear" w:color="auto" w:fill="DFEAF4"/>
            <w:tcMar>
              <w:top w:w="0" w:type="dxa"/>
              <w:left w:w="122" w:type="dxa"/>
              <w:bottom w:w="0" w:type="dxa"/>
              <w:right w:w="0" w:type="dxa"/>
            </w:tcMar>
            <w:hideMark/>
          </w:tcPr>
          <w:p w:rsidR="00E220DF" w:rsidRPr="00C62640" w:rsidRDefault="0089168C">
            <w:pPr>
              <w:rPr>
                <w:rFonts w:ascii="Calibri" w:eastAsia="Times New Roman" w:hAnsi="Calibri" w:cs="Calibri"/>
                <w:b/>
                <w:color w:val="1F497C"/>
                <w:sz w:val="28"/>
                <w:szCs w:val="28"/>
              </w:rPr>
            </w:pPr>
            <w:r w:rsidRPr="00C62640">
              <w:rPr>
                <w:rFonts w:ascii="Calibri" w:eastAsia="Times New Roman" w:hAnsi="Calibri" w:cs="Calibri"/>
                <w:b/>
                <w:color w:val="1F497C"/>
                <w:sz w:val="28"/>
                <w:szCs w:val="28"/>
              </w:rPr>
              <w:t>Personal Profile</w:t>
            </w:r>
          </w:p>
        </w:tc>
      </w:tr>
      <w:tr w:rsidR="00E220DF">
        <w:trPr>
          <w:tblCellSpacing w:w="15" w:type="dxa"/>
        </w:trPr>
        <w:tc>
          <w:tcPr>
            <w:tcW w:w="4000" w:type="pct"/>
            <w:shd w:val="clear" w:color="auto" w:fill="FFFFFF"/>
            <w:vAlign w:val="center"/>
            <w:hideMark/>
          </w:tcPr>
          <w:p w:rsidR="00E85569" w:rsidRPr="00764A79" w:rsidRDefault="00446B4E" w:rsidP="00446B4E">
            <w:pPr>
              <w:spacing w:after="100"/>
              <w:jc w:val="both"/>
              <w:rPr>
                <w:rFonts w:asciiTheme="minorHAnsi" w:hAnsiTheme="minorHAnsi" w:cstheme="minorHAnsi"/>
              </w:rPr>
            </w:pPr>
            <w:r w:rsidRPr="00446B4E">
              <w:rPr>
                <w:rFonts w:asciiTheme="minorHAnsi" w:hAnsiTheme="minorHAnsi" w:cstheme="minorHAnsi"/>
              </w:rPr>
              <w:t>I take initiative and originate action. I solve problems using an</w:t>
            </w:r>
            <w:r>
              <w:rPr>
                <w:rFonts w:asciiTheme="minorHAnsi" w:hAnsiTheme="minorHAnsi" w:cstheme="minorHAnsi"/>
              </w:rPr>
              <w:t xml:space="preserve">alysis, creativity and tenacity </w:t>
            </w:r>
            <w:r w:rsidRPr="00446B4E">
              <w:rPr>
                <w:rFonts w:asciiTheme="minorHAnsi" w:hAnsiTheme="minorHAnsi" w:cstheme="minorHAnsi"/>
              </w:rPr>
              <w:t>and inspire others to give their best works with enthusiasm</w:t>
            </w:r>
            <w:r>
              <w:rPr>
                <w:rFonts w:asciiTheme="minorHAnsi" w:hAnsiTheme="minorHAnsi" w:cstheme="minorHAnsi"/>
              </w:rPr>
              <w:t xml:space="preserve">, energy and commitment. I lead </w:t>
            </w:r>
            <w:r w:rsidRPr="00446B4E">
              <w:rPr>
                <w:rFonts w:asciiTheme="minorHAnsi" w:hAnsiTheme="minorHAnsi" w:cstheme="minorHAnsi"/>
              </w:rPr>
              <w:t>change through people, communicating their vis</w:t>
            </w:r>
            <w:r>
              <w:rPr>
                <w:rFonts w:asciiTheme="minorHAnsi" w:hAnsiTheme="minorHAnsi" w:cstheme="minorHAnsi"/>
              </w:rPr>
              <w:t xml:space="preserve">ion and enabling others to work </w:t>
            </w:r>
            <w:r w:rsidRPr="00446B4E">
              <w:rPr>
                <w:rFonts w:asciiTheme="minorHAnsi" w:hAnsiTheme="minorHAnsi" w:cstheme="minorHAnsi"/>
              </w:rPr>
              <w:t>collaboratively, I represent the organization’s strategy and valu</w:t>
            </w:r>
            <w:r>
              <w:rPr>
                <w:rFonts w:asciiTheme="minorHAnsi" w:hAnsiTheme="minorHAnsi" w:cstheme="minorHAnsi"/>
              </w:rPr>
              <w:t xml:space="preserve">es in negotiating with internal </w:t>
            </w:r>
            <w:r w:rsidRPr="00446B4E">
              <w:rPr>
                <w:rFonts w:asciiTheme="minorHAnsi" w:hAnsiTheme="minorHAnsi" w:cstheme="minorHAnsi"/>
              </w:rPr>
              <w:t>and external stakeholder</w:t>
            </w:r>
            <w:r>
              <w:rPr>
                <w:rFonts w:asciiTheme="minorHAnsi" w:hAnsiTheme="minorHAnsi" w:cstheme="minorHAnsi"/>
              </w:rPr>
              <w:t>s.</w:t>
            </w:r>
            <w:r w:rsidRPr="00446B4E">
              <w:rPr>
                <w:rFonts w:asciiTheme="minorHAnsi" w:hAnsiTheme="minorHAnsi" w:cstheme="minorHAnsi"/>
              </w:rPr>
              <w:t xml:space="preserve"> I take calculated risks to improve performance.</w:t>
            </w:r>
          </w:p>
        </w:tc>
        <w:tc>
          <w:tcPr>
            <w:tcW w:w="0" w:type="auto"/>
            <w:shd w:val="clear" w:color="auto" w:fill="auto"/>
            <w:vAlign w:val="center"/>
            <w:hideMark/>
          </w:tcPr>
          <w:p w:rsidR="00E220DF" w:rsidRDefault="00E220DF">
            <w:pPr>
              <w:rPr>
                <w:rFonts w:eastAsia="Times New Roman"/>
                <w:sz w:val="20"/>
                <w:szCs w:val="20"/>
              </w:rPr>
            </w:pPr>
          </w:p>
        </w:tc>
      </w:tr>
    </w:tbl>
    <w:p w:rsidR="00E220DF" w:rsidRDefault="00E220DF">
      <w:pPr>
        <w:divId w:val="1747068596"/>
        <w:rPr>
          <w:rFonts w:ascii="Calibri" w:eastAsia="Times New Roman" w:hAnsi="Calibri" w:cs="Calibri"/>
          <w:vanish/>
        </w:rPr>
      </w:pPr>
    </w:p>
    <w:tbl>
      <w:tblPr>
        <w:tblW w:w="5000" w:type="pct"/>
        <w:tblCellSpacing w:w="15" w:type="dxa"/>
        <w:tblCellMar>
          <w:left w:w="0" w:type="dxa"/>
          <w:right w:w="0" w:type="dxa"/>
        </w:tblCellMar>
        <w:tblLook w:val="04A0" w:firstRow="1" w:lastRow="0" w:firstColumn="1" w:lastColumn="0" w:noHBand="0" w:noVBand="1"/>
      </w:tblPr>
      <w:tblGrid>
        <w:gridCol w:w="11476"/>
        <w:gridCol w:w="82"/>
      </w:tblGrid>
      <w:tr w:rsidR="00E220DF" w:rsidTr="00712D83">
        <w:trPr>
          <w:divId w:val="1747068596"/>
          <w:tblCellSpacing w:w="15" w:type="dxa"/>
        </w:trPr>
        <w:tc>
          <w:tcPr>
            <w:tcW w:w="4974" w:type="pct"/>
            <w:gridSpan w:val="2"/>
            <w:shd w:val="clear" w:color="auto" w:fill="DFEAF4"/>
            <w:tcMar>
              <w:top w:w="0" w:type="dxa"/>
              <w:left w:w="122" w:type="dxa"/>
              <w:bottom w:w="0" w:type="dxa"/>
              <w:right w:w="0" w:type="dxa"/>
            </w:tcMar>
            <w:hideMark/>
          </w:tcPr>
          <w:p w:rsidR="00E220DF" w:rsidRPr="00C62640" w:rsidRDefault="0089168C">
            <w:pPr>
              <w:rPr>
                <w:rFonts w:ascii="Calibri" w:eastAsia="Times New Roman" w:hAnsi="Calibri" w:cs="Calibri"/>
                <w:b/>
                <w:color w:val="1F497C"/>
                <w:sz w:val="28"/>
                <w:szCs w:val="28"/>
              </w:rPr>
            </w:pPr>
            <w:r w:rsidRPr="00C62640">
              <w:rPr>
                <w:rFonts w:ascii="Calibri" w:eastAsia="Times New Roman" w:hAnsi="Calibri" w:cs="Calibri"/>
                <w:b/>
                <w:color w:val="1F497C"/>
                <w:sz w:val="28"/>
                <w:szCs w:val="28"/>
              </w:rPr>
              <w:t>Education</w:t>
            </w:r>
          </w:p>
        </w:tc>
      </w:tr>
      <w:tr w:rsidR="00E220DF" w:rsidTr="00712D83">
        <w:trPr>
          <w:divId w:val="1747068596"/>
          <w:tblCellSpacing w:w="15" w:type="dxa"/>
        </w:trPr>
        <w:tc>
          <w:tcPr>
            <w:tcW w:w="4958"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47"/>
              <w:gridCol w:w="7984"/>
            </w:tblGrid>
            <w:tr w:rsidR="00E220DF" w:rsidRPr="00C12385">
              <w:trPr>
                <w:trHeight w:val="225"/>
                <w:tblCellSpacing w:w="15" w:type="dxa"/>
              </w:trPr>
              <w:tc>
                <w:tcPr>
                  <w:tcW w:w="1500" w:type="pct"/>
                  <w:vMerge w:val="restart"/>
                  <w:shd w:val="clear" w:color="auto" w:fill="EDF3FC"/>
                  <w:vAlign w:val="center"/>
                  <w:hideMark/>
                </w:tcPr>
                <w:p w:rsidR="00E220DF" w:rsidRPr="00C12385" w:rsidRDefault="0089168C" w:rsidP="00E230EB">
                  <w:pPr>
                    <w:spacing w:after="40"/>
                    <w:jc w:val="center"/>
                    <w:rPr>
                      <w:rFonts w:ascii="Calibri" w:eastAsia="Times New Roman" w:hAnsi="Calibri" w:cs="Calibri"/>
                      <w:b/>
                      <w:bCs/>
                    </w:rPr>
                  </w:pPr>
                  <w:r w:rsidRPr="00C12385">
                    <w:rPr>
                      <w:rFonts w:ascii="Calibri" w:eastAsia="Times New Roman" w:hAnsi="Calibri" w:cs="Calibri"/>
                      <w:b/>
                      <w:bCs/>
                    </w:rPr>
                    <w:t xml:space="preserve">2009 - 2013 </w:t>
                  </w:r>
                </w:p>
              </w:tc>
              <w:tc>
                <w:tcPr>
                  <w:tcW w:w="0" w:type="auto"/>
                  <w:vAlign w:val="center"/>
                  <w:hideMark/>
                </w:tcPr>
                <w:p w:rsidR="00E220DF" w:rsidRPr="00C12385" w:rsidRDefault="0089168C" w:rsidP="00E230EB">
                  <w:pPr>
                    <w:pStyle w:val="NormalWeb"/>
                    <w:spacing w:before="0" w:beforeAutospacing="0" w:after="40" w:afterAutospacing="0"/>
                    <w:rPr>
                      <w:rFonts w:ascii="Calibri" w:hAnsi="Calibri" w:cs="Calibri"/>
                    </w:rPr>
                  </w:pPr>
                  <w:r w:rsidRPr="00C12385">
                    <w:rPr>
                      <w:rStyle w:val="Strong"/>
                      <w:rFonts w:ascii="Calibri" w:hAnsi="Calibri" w:cs="Calibri"/>
                    </w:rPr>
                    <w:t>Bachelors in Business Management, Finance Option</w:t>
                  </w:r>
                </w:p>
              </w:tc>
            </w:tr>
            <w:tr w:rsidR="00E220DF" w:rsidRPr="00C12385">
              <w:trPr>
                <w:trHeight w:val="225"/>
                <w:tblCellSpacing w:w="15" w:type="dxa"/>
              </w:trPr>
              <w:tc>
                <w:tcPr>
                  <w:tcW w:w="0" w:type="auto"/>
                  <w:vMerge/>
                  <w:vAlign w:val="center"/>
                  <w:hideMark/>
                </w:tcPr>
                <w:p w:rsidR="00E220DF" w:rsidRPr="00C12385" w:rsidRDefault="00E220DF" w:rsidP="00E230EB">
                  <w:pPr>
                    <w:spacing w:after="40"/>
                    <w:rPr>
                      <w:rFonts w:ascii="Calibri" w:eastAsia="Times New Roman" w:hAnsi="Calibri" w:cs="Calibri"/>
                      <w:b/>
                      <w:bCs/>
                    </w:rPr>
                  </w:pPr>
                </w:p>
              </w:tc>
              <w:tc>
                <w:tcPr>
                  <w:tcW w:w="0" w:type="auto"/>
                  <w:shd w:val="clear" w:color="auto" w:fill="FFFFFF"/>
                  <w:vAlign w:val="center"/>
                  <w:hideMark/>
                </w:tcPr>
                <w:p w:rsidR="00E220DF" w:rsidRPr="00C12385" w:rsidRDefault="0089168C" w:rsidP="00E230EB">
                  <w:pPr>
                    <w:spacing w:after="40"/>
                    <w:rPr>
                      <w:rFonts w:ascii="Calibri" w:eastAsia="Times New Roman" w:hAnsi="Calibri" w:cs="Calibri"/>
                    </w:rPr>
                  </w:pPr>
                  <w:r w:rsidRPr="00C12385">
                    <w:rPr>
                      <w:rFonts w:ascii="Calibri" w:eastAsia="Times New Roman" w:hAnsi="Calibri" w:cs="Calibri"/>
                    </w:rPr>
                    <w:t>Kisii University</w:t>
                  </w:r>
                </w:p>
              </w:tc>
            </w:tr>
          </w:tbl>
          <w:p w:rsidR="00E220DF" w:rsidRPr="00C12385" w:rsidRDefault="00E220DF" w:rsidP="00E230EB">
            <w:pPr>
              <w:spacing w:after="40"/>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47"/>
              <w:gridCol w:w="7984"/>
            </w:tblGrid>
            <w:tr w:rsidR="00E220DF" w:rsidRPr="00C12385">
              <w:trPr>
                <w:trHeight w:val="225"/>
                <w:tblCellSpacing w:w="15" w:type="dxa"/>
              </w:trPr>
              <w:tc>
                <w:tcPr>
                  <w:tcW w:w="1500" w:type="pct"/>
                  <w:vMerge w:val="restart"/>
                  <w:shd w:val="clear" w:color="auto" w:fill="EDF3FC"/>
                  <w:vAlign w:val="center"/>
                  <w:hideMark/>
                </w:tcPr>
                <w:p w:rsidR="00E220DF" w:rsidRPr="00C12385" w:rsidRDefault="0089168C" w:rsidP="00E230EB">
                  <w:pPr>
                    <w:spacing w:after="40"/>
                    <w:jc w:val="center"/>
                    <w:rPr>
                      <w:rFonts w:ascii="Calibri" w:eastAsia="Times New Roman" w:hAnsi="Calibri" w:cs="Calibri"/>
                      <w:b/>
                      <w:bCs/>
                    </w:rPr>
                  </w:pPr>
                  <w:r w:rsidRPr="00C12385">
                    <w:rPr>
                      <w:rFonts w:ascii="Calibri" w:eastAsia="Times New Roman" w:hAnsi="Calibri" w:cs="Calibri"/>
                      <w:b/>
                      <w:bCs/>
                    </w:rPr>
                    <w:t xml:space="preserve">2011 - 2013 </w:t>
                  </w:r>
                </w:p>
              </w:tc>
              <w:tc>
                <w:tcPr>
                  <w:tcW w:w="0" w:type="auto"/>
                  <w:vAlign w:val="center"/>
                  <w:hideMark/>
                </w:tcPr>
                <w:p w:rsidR="00E220DF" w:rsidRPr="00C12385" w:rsidRDefault="0089168C" w:rsidP="00E230EB">
                  <w:pPr>
                    <w:pStyle w:val="NormalWeb"/>
                    <w:spacing w:before="0" w:beforeAutospacing="0" w:after="40" w:afterAutospacing="0"/>
                    <w:rPr>
                      <w:rFonts w:ascii="Calibri" w:hAnsi="Calibri" w:cs="Calibri"/>
                    </w:rPr>
                  </w:pPr>
                  <w:r w:rsidRPr="00C12385">
                    <w:rPr>
                      <w:rStyle w:val="Strong"/>
                      <w:rFonts w:ascii="Calibri" w:hAnsi="Calibri" w:cs="Calibri"/>
                    </w:rPr>
                    <w:t>CPA -K</w:t>
                  </w:r>
                </w:p>
              </w:tc>
            </w:tr>
            <w:tr w:rsidR="00E220DF" w:rsidRPr="00C12385">
              <w:trPr>
                <w:trHeight w:val="225"/>
                <w:tblCellSpacing w:w="15" w:type="dxa"/>
              </w:trPr>
              <w:tc>
                <w:tcPr>
                  <w:tcW w:w="0" w:type="auto"/>
                  <w:vMerge/>
                  <w:vAlign w:val="center"/>
                  <w:hideMark/>
                </w:tcPr>
                <w:p w:rsidR="00E220DF" w:rsidRPr="00C12385" w:rsidRDefault="00E220DF" w:rsidP="00E230EB">
                  <w:pPr>
                    <w:spacing w:after="40"/>
                    <w:rPr>
                      <w:rFonts w:ascii="Calibri" w:eastAsia="Times New Roman" w:hAnsi="Calibri" w:cs="Calibri"/>
                      <w:b/>
                      <w:bCs/>
                    </w:rPr>
                  </w:pPr>
                </w:p>
              </w:tc>
              <w:tc>
                <w:tcPr>
                  <w:tcW w:w="0" w:type="auto"/>
                  <w:shd w:val="clear" w:color="auto" w:fill="FFFFFF"/>
                  <w:vAlign w:val="center"/>
                  <w:hideMark/>
                </w:tcPr>
                <w:p w:rsidR="00E220DF" w:rsidRPr="00C12385" w:rsidRDefault="0089168C" w:rsidP="00E230EB">
                  <w:pPr>
                    <w:spacing w:after="40"/>
                    <w:rPr>
                      <w:rFonts w:ascii="Calibri" w:eastAsia="Times New Roman" w:hAnsi="Calibri" w:cs="Calibri"/>
                    </w:rPr>
                  </w:pPr>
                  <w:r w:rsidRPr="00C12385">
                    <w:rPr>
                      <w:rFonts w:ascii="Calibri" w:eastAsia="Times New Roman" w:hAnsi="Calibri" w:cs="Calibri"/>
                    </w:rPr>
                    <w:t xml:space="preserve">Kisii University </w:t>
                  </w:r>
                </w:p>
              </w:tc>
            </w:tr>
          </w:tbl>
          <w:p w:rsidR="00E220DF" w:rsidRPr="00C12385" w:rsidRDefault="00E220DF" w:rsidP="00E230EB">
            <w:pPr>
              <w:spacing w:after="40"/>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47"/>
              <w:gridCol w:w="7984"/>
            </w:tblGrid>
            <w:tr w:rsidR="00E220DF" w:rsidRPr="00C12385">
              <w:trPr>
                <w:trHeight w:val="225"/>
                <w:tblCellSpacing w:w="15" w:type="dxa"/>
              </w:trPr>
              <w:tc>
                <w:tcPr>
                  <w:tcW w:w="1500" w:type="pct"/>
                  <w:vMerge w:val="restart"/>
                  <w:shd w:val="clear" w:color="auto" w:fill="EDF3FC"/>
                  <w:vAlign w:val="center"/>
                  <w:hideMark/>
                </w:tcPr>
                <w:p w:rsidR="00E220DF" w:rsidRPr="00C12385" w:rsidRDefault="0089168C" w:rsidP="00E230EB">
                  <w:pPr>
                    <w:spacing w:after="40"/>
                    <w:jc w:val="center"/>
                    <w:rPr>
                      <w:rFonts w:ascii="Calibri" w:eastAsia="Times New Roman" w:hAnsi="Calibri" w:cs="Calibri"/>
                      <w:b/>
                      <w:bCs/>
                    </w:rPr>
                  </w:pPr>
                  <w:r w:rsidRPr="00C12385">
                    <w:rPr>
                      <w:rFonts w:ascii="Calibri" w:eastAsia="Times New Roman" w:hAnsi="Calibri" w:cs="Calibri"/>
                      <w:b/>
                      <w:bCs/>
                    </w:rPr>
                    <w:t xml:space="preserve">2004 - 2007 </w:t>
                  </w:r>
                </w:p>
              </w:tc>
              <w:tc>
                <w:tcPr>
                  <w:tcW w:w="0" w:type="auto"/>
                  <w:vAlign w:val="center"/>
                  <w:hideMark/>
                </w:tcPr>
                <w:p w:rsidR="00E220DF" w:rsidRPr="00C12385" w:rsidRDefault="0089168C" w:rsidP="00E230EB">
                  <w:pPr>
                    <w:pStyle w:val="NormalWeb"/>
                    <w:spacing w:before="0" w:beforeAutospacing="0" w:after="40" w:afterAutospacing="0"/>
                    <w:rPr>
                      <w:rFonts w:ascii="Calibri" w:hAnsi="Calibri" w:cs="Calibri"/>
                    </w:rPr>
                  </w:pPr>
                  <w:r w:rsidRPr="00C12385">
                    <w:rPr>
                      <w:rStyle w:val="Strong"/>
                      <w:rFonts w:ascii="Calibri" w:hAnsi="Calibri" w:cs="Calibri"/>
                    </w:rPr>
                    <w:t>Kenya Certificate of Secondary Education</w:t>
                  </w:r>
                </w:p>
              </w:tc>
            </w:tr>
            <w:tr w:rsidR="00E220DF" w:rsidRPr="00C12385">
              <w:trPr>
                <w:trHeight w:val="225"/>
                <w:tblCellSpacing w:w="15" w:type="dxa"/>
              </w:trPr>
              <w:tc>
                <w:tcPr>
                  <w:tcW w:w="0" w:type="auto"/>
                  <w:vMerge/>
                  <w:vAlign w:val="center"/>
                  <w:hideMark/>
                </w:tcPr>
                <w:p w:rsidR="00E220DF" w:rsidRPr="00C12385" w:rsidRDefault="00E220DF" w:rsidP="00E230EB">
                  <w:pPr>
                    <w:spacing w:after="40"/>
                    <w:rPr>
                      <w:rFonts w:ascii="Calibri" w:eastAsia="Times New Roman" w:hAnsi="Calibri" w:cs="Calibri"/>
                      <w:b/>
                      <w:bCs/>
                    </w:rPr>
                  </w:pPr>
                </w:p>
              </w:tc>
              <w:tc>
                <w:tcPr>
                  <w:tcW w:w="0" w:type="auto"/>
                  <w:shd w:val="clear" w:color="auto" w:fill="FFFFFF"/>
                  <w:vAlign w:val="center"/>
                  <w:hideMark/>
                </w:tcPr>
                <w:p w:rsidR="00E220DF" w:rsidRPr="00C12385" w:rsidRDefault="0089168C" w:rsidP="00E230EB">
                  <w:pPr>
                    <w:spacing w:after="40"/>
                    <w:rPr>
                      <w:rFonts w:ascii="Calibri" w:eastAsia="Times New Roman" w:hAnsi="Calibri" w:cs="Calibri"/>
                    </w:rPr>
                  </w:pPr>
                  <w:r w:rsidRPr="00C12385">
                    <w:rPr>
                      <w:rFonts w:ascii="Calibri" w:eastAsia="Times New Roman" w:hAnsi="Calibri" w:cs="Calibri"/>
                    </w:rPr>
                    <w:t xml:space="preserve">Magumu High School </w:t>
                  </w:r>
                </w:p>
              </w:tc>
            </w:tr>
          </w:tbl>
          <w:p w:rsidR="00E220DF" w:rsidRDefault="00E220DF">
            <w:pPr>
              <w:spacing w:line="360" w:lineRule="atLeast"/>
              <w:rPr>
                <w:rFonts w:ascii="Calibri" w:eastAsia="Times New Roman" w:hAnsi="Calibri" w:cs="Calibri"/>
              </w:rPr>
            </w:pPr>
          </w:p>
        </w:tc>
        <w:tc>
          <w:tcPr>
            <w:tcW w:w="0" w:type="auto"/>
            <w:shd w:val="clear" w:color="auto" w:fill="auto"/>
            <w:vAlign w:val="center"/>
            <w:hideMark/>
          </w:tcPr>
          <w:p w:rsidR="00E220DF" w:rsidRDefault="00E220DF">
            <w:pPr>
              <w:rPr>
                <w:rFonts w:eastAsia="Times New Roman"/>
                <w:sz w:val="20"/>
                <w:szCs w:val="20"/>
              </w:rPr>
            </w:pPr>
          </w:p>
        </w:tc>
      </w:tr>
    </w:tbl>
    <w:p w:rsidR="00E220DF" w:rsidRPr="003C3768" w:rsidRDefault="00E220DF">
      <w:pPr>
        <w:divId w:val="1560092464"/>
        <w:rPr>
          <w:rFonts w:ascii="Calibri" w:eastAsia="Times New Roman" w:hAnsi="Calibri" w:cs="Calibri"/>
          <w:b/>
          <w:vanish/>
          <w:sz w:val="28"/>
          <w:szCs w:val="28"/>
        </w:rPr>
      </w:pPr>
    </w:p>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11507"/>
        <w:gridCol w:w="51"/>
      </w:tblGrid>
      <w:tr w:rsidR="00E220DF" w:rsidRPr="003C3768">
        <w:trPr>
          <w:divId w:val="1560092464"/>
          <w:tblCellSpacing w:w="15" w:type="dxa"/>
        </w:trPr>
        <w:tc>
          <w:tcPr>
            <w:tcW w:w="1000" w:type="pct"/>
            <w:gridSpan w:val="2"/>
            <w:shd w:val="clear" w:color="auto" w:fill="DFEAF4"/>
            <w:tcMar>
              <w:top w:w="0" w:type="dxa"/>
              <w:left w:w="122" w:type="dxa"/>
              <w:bottom w:w="0" w:type="dxa"/>
              <w:right w:w="0" w:type="dxa"/>
            </w:tcMar>
            <w:hideMark/>
          </w:tcPr>
          <w:p w:rsidR="00E220DF" w:rsidRPr="003C3768" w:rsidRDefault="0089168C">
            <w:pPr>
              <w:rPr>
                <w:rFonts w:ascii="Calibri" w:eastAsia="Times New Roman" w:hAnsi="Calibri" w:cs="Calibri"/>
                <w:b/>
                <w:color w:val="1F497C"/>
                <w:sz w:val="28"/>
                <w:szCs w:val="28"/>
              </w:rPr>
            </w:pPr>
            <w:r w:rsidRPr="003C3768">
              <w:rPr>
                <w:rFonts w:ascii="Calibri" w:eastAsia="Times New Roman" w:hAnsi="Calibri" w:cs="Calibri"/>
                <w:b/>
                <w:color w:val="1F497C"/>
                <w:sz w:val="28"/>
                <w:szCs w:val="28"/>
              </w:rPr>
              <w:t>Skills</w:t>
            </w:r>
          </w:p>
        </w:tc>
      </w:tr>
      <w:tr w:rsidR="00E220DF">
        <w:trPr>
          <w:divId w:val="1560092464"/>
          <w:tblCellSpacing w:w="15" w:type="dxa"/>
        </w:trPr>
        <w:tc>
          <w:tcPr>
            <w:tcW w:w="4000" w:type="pct"/>
            <w:shd w:val="clear" w:color="auto" w:fill="FFFFFF"/>
            <w:vAlign w:val="center"/>
            <w:hideMark/>
          </w:tcPr>
          <w:p w:rsidR="0033418A" w:rsidRPr="00F567DC" w:rsidRDefault="0033418A" w:rsidP="001F4D6E">
            <w:pPr>
              <w:numPr>
                <w:ilvl w:val="0"/>
                <w:numId w:val="19"/>
              </w:numPr>
              <w:spacing w:after="100"/>
              <w:jc w:val="both"/>
              <w:rPr>
                <w:rFonts w:asciiTheme="minorHAnsi" w:hAnsiTheme="minorHAnsi" w:cstheme="minorHAnsi"/>
              </w:rPr>
            </w:pPr>
            <w:r w:rsidRPr="00F567DC">
              <w:rPr>
                <w:rFonts w:asciiTheme="minorHAnsi" w:hAnsiTheme="minorHAnsi" w:cstheme="minorHAnsi"/>
                <w:b/>
                <w:bCs/>
              </w:rPr>
              <w:t>Accounting</w:t>
            </w:r>
            <w:r w:rsidRPr="00F567DC">
              <w:rPr>
                <w:rFonts w:asciiTheme="minorHAnsi" w:hAnsiTheme="minorHAnsi" w:cstheme="minorHAnsi"/>
                <w:b/>
              </w:rPr>
              <w:t xml:space="preserve"> Skills: </w:t>
            </w:r>
            <w:r w:rsidRPr="00F567DC">
              <w:rPr>
                <w:rFonts w:asciiTheme="minorHAnsi" w:hAnsiTheme="minorHAnsi" w:cstheme="minorHAnsi"/>
              </w:rPr>
              <w:t xml:space="preserve">Fully qualified in accounts with superb hands on experience gained in accounting roles. Excellent in preparation of monthly and annual statements, payroll processing and all other accounting practices. </w:t>
            </w:r>
          </w:p>
          <w:p w:rsidR="0033418A" w:rsidRPr="001F4D6E" w:rsidRDefault="0033418A" w:rsidP="001F4D6E">
            <w:pPr>
              <w:numPr>
                <w:ilvl w:val="0"/>
                <w:numId w:val="20"/>
              </w:numPr>
              <w:spacing w:after="100"/>
              <w:jc w:val="both"/>
              <w:rPr>
                <w:rFonts w:asciiTheme="minorHAnsi" w:hAnsiTheme="minorHAnsi" w:cstheme="minorHAnsi"/>
              </w:rPr>
            </w:pPr>
            <w:r w:rsidRPr="00F567DC">
              <w:rPr>
                <w:rFonts w:asciiTheme="minorHAnsi" w:hAnsiTheme="minorHAnsi" w:cstheme="minorHAnsi"/>
                <w:b/>
                <w:bCs/>
              </w:rPr>
              <w:t>Analysis and Numeracy</w:t>
            </w:r>
            <w:r w:rsidRPr="00F567DC">
              <w:rPr>
                <w:rFonts w:asciiTheme="minorHAnsi" w:hAnsiTheme="minorHAnsi" w:cstheme="minorHAnsi"/>
                <w:bCs/>
              </w:rPr>
              <w:t xml:space="preserve">: Proficient at analyzing sets of accounts and financial reports. </w:t>
            </w:r>
          </w:p>
          <w:p w:rsidR="001F4D6E" w:rsidRPr="001F4D6E" w:rsidRDefault="002E71FF" w:rsidP="001F4D6E">
            <w:pPr>
              <w:numPr>
                <w:ilvl w:val="0"/>
                <w:numId w:val="20"/>
              </w:numPr>
              <w:spacing w:after="100"/>
              <w:jc w:val="both"/>
              <w:rPr>
                <w:rFonts w:asciiTheme="minorHAnsi" w:hAnsiTheme="minorHAnsi" w:cstheme="minorHAnsi"/>
              </w:rPr>
            </w:pPr>
            <w:r w:rsidRPr="001F4D6E">
              <w:rPr>
                <w:rFonts w:asciiTheme="minorHAnsi" w:hAnsiTheme="minorHAnsi" w:cstheme="minorHAnsi"/>
                <w:b/>
                <w:bCs/>
              </w:rPr>
              <w:t>Grants Management Skills</w:t>
            </w:r>
            <w:r w:rsidRPr="001F4D6E">
              <w:rPr>
                <w:rFonts w:asciiTheme="minorHAnsi" w:hAnsiTheme="minorHAnsi" w:cstheme="minorHAnsi"/>
              </w:rPr>
              <w:t xml:space="preserve">: </w:t>
            </w:r>
            <w:r w:rsidRPr="001F4D6E">
              <w:rPr>
                <w:rFonts w:asciiTheme="minorHAnsi" w:hAnsiTheme="minorHAnsi"/>
              </w:rPr>
              <w:t>Ability to ensuring regulation compliance, organizing a</w:t>
            </w:r>
            <w:r>
              <w:rPr>
                <w:rFonts w:asciiTheme="minorHAnsi" w:hAnsiTheme="minorHAnsi"/>
              </w:rPr>
              <w:t>udits, liaising with the grantees</w:t>
            </w:r>
            <w:r w:rsidRPr="001F4D6E">
              <w:rPr>
                <w:rFonts w:asciiTheme="minorHAnsi" w:hAnsiTheme="minorHAnsi"/>
              </w:rPr>
              <w:t xml:space="preserve">, following </w:t>
            </w:r>
            <w:r>
              <w:rPr>
                <w:rFonts w:asciiTheme="minorHAnsi" w:hAnsiTheme="minorHAnsi"/>
              </w:rPr>
              <w:t>donor</w:t>
            </w:r>
            <w:r w:rsidRPr="001F4D6E">
              <w:rPr>
                <w:rFonts w:asciiTheme="minorHAnsi" w:hAnsiTheme="minorHAnsi"/>
              </w:rPr>
              <w:t xml:space="preserve"> guidelines, and ensures </w:t>
            </w:r>
            <w:r>
              <w:rPr>
                <w:rFonts w:asciiTheme="minorHAnsi" w:hAnsiTheme="minorHAnsi"/>
              </w:rPr>
              <w:t xml:space="preserve">accurate and timely donor reporting while ensuring </w:t>
            </w:r>
            <w:r w:rsidRPr="001F4D6E">
              <w:rPr>
                <w:rFonts w:asciiTheme="minorHAnsi" w:hAnsiTheme="minorHAnsi"/>
              </w:rPr>
              <w:t>there are enough funds.</w:t>
            </w:r>
          </w:p>
          <w:p w:rsidR="0033418A" w:rsidRPr="00F567DC" w:rsidRDefault="0033418A" w:rsidP="001F4D6E">
            <w:pPr>
              <w:numPr>
                <w:ilvl w:val="0"/>
                <w:numId w:val="21"/>
              </w:numPr>
              <w:spacing w:after="100"/>
              <w:jc w:val="both"/>
              <w:rPr>
                <w:rFonts w:asciiTheme="minorHAnsi" w:hAnsiTheme="minorHAnsi" w:cstheme="minorHAnsi"/>
              </w:rPr>
            </w:pPr>
            <w:r w:rsidRPr="00F567DC">
              <w:rPr>
                <w:rFonts w:asciiTheme="minorHAnsi" w:hAnsiTheme="minorHAnsi" w:cstheme="minorHAnsi"/>
                <w:b/>
              </w:rPr>
              <w:t>Financial Skill:</w:t>
            </w:r>
            <w:r w:rsidRPr="00F567DC">
              <w:rPr>
                <w:rFonts w:asciiTheme="minorHAnsi" w:hAnsiTheme="minorHAnsi" w:cstheme="minorHAnsi"/>
              </w:rPr>
              <w:t xml:space="preserve"> Measuring financial risks and then developing and implementing strategies to minimize that risk. Advising on the financial implications and consequences of business decisions.</w:t>
            </w:r>
          </w:p>
          <w:p w:rsidR="00C35973" w:rsidRPr="00F567DC" w:rsidRDefault="00C35973" w:rsidP="001F4D6E">
            <w:pPr>
              <w:numPr>
                <w:ilvl w:val="0"/>
                <w:numId w:val="22"/>
              </w:numPr>
              <w:spacing w:after="100"/>
              <w:jc w:val="both"/>
              <w:rPr>
                <w:rFonts w:asciiTheme="minorHAnsi" w:eastAsia="Calibri" w:hAnsiTheme="minorHAnsi" w:cstheme="minorHAnsi"/>
              </w:rPr>
            </w:pPr>
            <w:r w:rsidRPr="00F567DC">
              <w:rPr>
                <w:rFonts w:asciiTheme="minorHAnsi" w:eastAsia="Calibri" w:hAnsiTheme="minorHAnsi" w:cstheme="minorHAnsi"/>
                <w:b/>
              </w:rPr>
              <w:t>Planning and Organizing</w:t>
            </w:r>
            <w:r w:rsidRPr="00F567DC">
              <w:rPr>
                <w:rFonts w:asciiTheme="minorHAnsi" w:eastAsia="Calibri" w:hAnsiTheme="minorHAnsi" w:cstheme="minorHAnsi"/>
              </w:rPr>
              <w:t>: Refined planning and organizational skills that balance work, team support and ad-hoc responsibilities in a timely and professional manner.</w:t>
            </w:r>
          </w:p>
          <w:p w:rsidR="00F567DC" w:rsidRPr="00F567DC" w:rsidRDefault="00C35973" w:rsidP="001F4D6E">
            <w:pPr>
              <w:numPr>
                <w:ilvl w:val="0"/>
                <w:numId w:val="23"/>
              </w:numPr>
              <w:spacing w:after="100"/>
              <w:jc w:val="both"/>
              <w:rPr>
                <w:rFonts w:asciiTheme="minorHAnsi" w:hAnsiTheme="minorHAnsi" w:cstheme="minorHAnsi"/>
                <w:color w:val="000000" w:themeColor="text1"/>
              </w:rPr>
            </w:pPr>
            <w:r w:rsidRPr="00F567DC">
              <w:rPr>
                <w:rFonts w:asciiTheme="minorHAnsi" w:hAnsiTheme="minorHAnsi" w:cstheme="minorHAnsi"/>
                <w:b/>
                <w:color w:val="000000" w:themeColor="text1"/>
              </w:rPr>
              <w:t>Flexibility and Adaptability</w:t>
            </w:r>
            <w:r w:rsidR="00B728C9">
              <w:rPr>
                <w:rFonts w:asciiTheme="minorHAnsi" w:hAnsiTheme="minorHAnsi" w:cstheme="minorHAnsi"/>
                <w:color w:val="000000" w:themeColor="text1"/>
              </w:rPr>
              <w:t>: F</w:t>
            </w:r>
            <w:r w:rsidRPr="00F567DC">
              <w:rPr>
                <w:rFonts w:asciiTheme="minorHAnsi" w:hAnsiTheme="minorHAnsi" w:cstheme="minorHAnsi"/>
                <w:color w:val="000000" w:themeColor="text1"/>
              </w:rPr>
              <w:t>lexible team player who thrives in environments that require ability to effectively prioritize and juggle multip</w:t>
            </w:r>
            <w:r w:rsidR="00B728C9">
              <w:rPr>
                <w:rFonts w:asciiTheme="minorHAnsi" w:hAnsiTheme="minorHAnsi" w:cstheme="minorHAnsi"/>
                <w:color w:val="000000" w:themeColor="text1"/>
              </w:rPr>
              <w:t>le concurrent tasks. V</w:t>
            </w:r>
            <w:r w:rsidRPr="00F567DC">
              <w:rPr>
                <w:rFonts w:asciiTheme="minorHAnsi" w:hAnsiTheme="minorHAnsi" w:cstheme="minorHAnsi"/>
                <w:color w:val="000000" w:themeColor="text1"/>
              </w:rPr>
              <w:t xml:space="preserve">ery positive, resilient and open to new ideas. </w:t>
            </w:r>
          </w:p>
          <w:p w:rsidR="00F567DC" w:rsidRPr="00F567DC" w:rsidRDefault="00F567DC" w:rsidP="001F4D6E">
            <w:pPr>
              <w:numPr>
                <w:ilvl w:val="0"/>
                <w:numId w:val="23"/>
              </w:numPr>
              <w:spacing w:after="100"/>
              <w:jc w:val="both"/>
              <w:rPr>
                <w:rFonts w:asciiTheme="minorHAnsi" w:hAnsiTheme="minorHAnsi" w:cstheme="minorHAnsi"/>
                <w:color w:val="000000" w:themeColor="text1"/>
              </w:rPr>
            </w:pPr>
            <w:r w:rsidRPr="00F567DC">
              <w:rPr>
                <w:rFonts w:asciiTheme="minorHAnsi" w:hAnsiTheme="minorHAnsi" w:cstheme="minorHAnsi"/>
                <w:b/>
                <w:color w:val="000000" w:themeColor="text1"/>
              </w:rPr>
              <w:t>Communication Skills</w:t>
            </w:r>
            <w:r w:rsidRPr="00F567DC">
              <w:rPr>
                <w:rFonts w:asciiTheme="minorHAnsi" w:hAnsiTheme="minorHAnsi" w:cstheme="minorHAnsi"/>
                <w:color w:val="000000" w:themeColor="text1"/>
              </w:rPr>
              <w:t xml:space="preserve">: I am an excellent communicator who effectively conveys information both verbally and in writing. I am also a keen listener and gives prompt feedback. </w:t>
            </w:r>
          </w:p>
          <w:p w:rsidR="00E950B0" w:rsidRPr="00C35973" w:rsidRDefault="00C35973" w:rsidP="001F4D6E">
            <w:pPr>
              <w:numPr>
                <w:ilvl w:val="0"/>
                <w:numId w:val="24"/>
              </w:numPr>
              <w:spacing w:after="100"/>
              <w:jc w:val="both"/>
              <w:rPr>
                <w:rFonts w:cstheme="minorHAnsi"/>
                <w:color w:val="000000" w:themeColor="text1"/>
              </w:rPr>
            </w:pPr>
            <w:r w:rsidRPr="00F567DC">
              <w:rPr>
                <w:rFonts w:asciiTheme="minorHAnsi" w:hAnsiTheme="minorHAnsi" w:cstheme="minorHAnsi"/>
                <w:b/>
                <w:bCs/>
              </w:rPr>
              <w:t>Computer Skills:</w:t>
            </w:r>
            <w:r w:rsidRPr="00F567DC">
              <w:rPr>
                <w:rFonts w:asciiTheme="minorHAnsi" w:hAnsiTheme="minorHAnsi" w:cstheme="minorHAnsi"/>
              </w:rPr>
              <w:t xml:space="preserve"> Proficient use of Computer Accounting Programs: GL packages, </w:t>
            </w:r>
            <w:r w:rsidR="00BB3C07" w:rsidRPr="00BB3C07">
              <w:rPr>
                <w:rFonts w:asciiTheme="minorHAnsi" w:hAnsiTheme="minorHAnsi" w:cstheme="minorHAnsi"/>
              </w:rPr>
              <w:t>Microsoft Office Suite, MS Outlook</w:t>
            </w:r>
            <w:r w:rsidR="00BB3C07">
              <w:rPr>
                <w:rFonts w:asciiTheme="minorHAnsi" w:hAnsiTheme="minorHAnsi" w:cstheme="minorHAnsi"/>
              </w:rPr>
              <w:t xml:space="preserve">, ERP Tally </w:t>
            </w:r>
            <w:r w:rsidR="00BB3C07" w:rsidRPr="00F567DC">
              <w:rPr>
                <w:rFonts w:asciiTheme="minorHAnsi" w:hAnsiTheme="minorHAnsi" w:cstheme="minorHAnsi"/>
              </w:rPr>
              <w:t>and QuickBooks</w:t>
            </w:r>
            <w:r w:rsidRPr="00F567DC">
              <w:rPr>
                <w:rFonts w:asciiTheme="minorHAnsi" w:hAnsiTheme="minorHAnsi" w:cstheme="minorHAnsi"/>
              </w:rPr>
              <w:t>.</w:t>
            </w:r>
          </w:p>
        </w:tc>
        <w:tc>
          <w:tcPr>
            <w:tcW w:w="0" w:type="auto"/>
            <w:shd w:val="clear" w:color="auto" w:fill="auto"/>
            <w:vAlign w:val="center"/>
            <w:hideMark/>
          </w:tcPr>
          <w:p w:rsidR="00E220DF" w:rsidRDefault="00E220DF">
            <w:pPr>
              <w:rPr>
                <w:rFonts w:eastAsia="Times New Roman"/>
                <w:sz w:val="20"/>
                <w:szCs w:val="20"/>
              </w:rPr>
            </w:pPr>
          </w:p>
        </w:tc>
      </w:tr>
    </w:tbl>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11507"/>
        <w:gridCol w:w="51"/>
      </w:tblGrid>
      <w:tr w:rsidR="00E220DF">
        <w:trPr>
          <w:tblCellSpacing w:w="15" w:type="dxa"/>
        </w:trPr>
        <w:tc>
          <w:tcPr>
            <w:tcW w:w="1000" w:type="pct"/>
            <w:gridSpan w:val="2"/>
            <w:shd w:val="clear" w:color="auto" w:fill="DFEAF4"/>
            <w:tcMar>
              <w:top w:w="0" w:type="dxa"/>
              <w:left w:w="122" w:type="dxa"/>
              <w:bottom w:w="0" w:type="dxa"/>
              <w:right w:w="0" w:type="dxa"/>
            </w:tcMar>
            <w:hideMark/>
          </w:tcPr>
          <w:p w:rsidR="00E220DF" w:rsidRPr="00AD4B79" w:rsidRDefault="0089168C">
            <w:pPr>
              <w:spacing w:after="30"/>
              <w:rPr>
                <w:rFonts w:ascii="Calibri" w:eastAsia="Times New Roman" w:hAnsi="Calibri" w:cs="Calibri"/>
                <w:b/>
                <w:color w:val="1F497C"/>
                <w:sz w:val="28"/>
                <w:szCs w:val="28"/>
              </w:rPr>
            </w:pPr>
            <w:r w:rsidRPr="00AD4B79">
              <w:rPr>
                <w:rFonts w:ascii="Calibri" w:eastAsia="Times New Roman" w:hAnsi="Calibri" w:cs="Calibri"/>
                <w:b/>
                <w:color w:val="1F497C"/>
                <w:sz w:val="28"/>
                <w:szCs w:val="28"/>
              </w:rPr>
              <w:t>Work Experience</w:t>
            </w:r>
          </w:p>
        </w:tc>
      </w:tr>
      <w:tr w:rsidR="00E220DF">
        <w:trPr>
          <w:tblCellSpacing w:w="15" w:type="dxa"/>
        </w:trPr>
        <w:tc>
          <w:tcPr>
            <w:tcW w:w="4000"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57"/>
              <w:gridCol w:w="8005"/>
            </w:tblGrid>
            <w:tr w:rsidR="00E220DF" w:rsidTr="007346AC">
              <w:trPr>
                <w:trHeight w:val="300"/>
                <w:tblCellSpacing w:w="15" w:type="dxa"/>
              </w:trPr>
              <w:tc>
                <w:tcPr>
                  <w:tcW w:w="1500" w:type="pct"/>
                  <w:shd w:val="clear" w:color="auto" w:fill="EDF3FC"/>
                  <w:vAlign w:val="center"/>
                  <w:hideMark/>
                </w:tcPr>
                <w:p w:rsidR="00E220DF" w:rsidRPr="00F453BB" w:rsidRDefault="00B63816" w:rsidP="009D5389">
                  <w:pPr>
                    <w:spacing w:after="60"/>
                    <w:jc w:val="center"/>
                    <w:rPr>
                      <w:rFonts w:ascii="Calibri" w:eastAsia="Times New Roman" w:hAnsi="Calibri" w:cs="Calibri"/>
                      <w:b/>
                      <w:bCs/>
                    </w:rPr>
                  </w:pPr>
                  <w:r>
                    <w:rPr>
                      <w:rFonts w:ascii="Calibri" w:eastAsia="Times New Roman" w:hAnsi="Calibri" w:cs="Calibri"/>
                      <w:b/>
                      <w:bCs/>
                    </w:rPr>
                    <w:t>Jan 2016</w:t>
                  </w:r>
                  <w:r w:rsidR="0089168C" w:rsidRPr="00F453BB">
                    <w:rPr>
                      <w:rFonts w:ascii="Calibri" w:eastAsia="Times New Roman" w:hAnsi="Calibri" w:cs="Calibri"/>
                      <w:b/>
                      <w:bCs/>
                    </w:rPr>
                    <w:t xml:space="preserve"> to date </w:t>
                  </w:r>
                </w:p>
              </w:tc>
              <w:tc>
                <w:tcPr>
                  <w:tcW w:w="4000" w:type="pct"/>
                  <w:shd w:val="clear" w:color="auto" w:fill="EDF3FC"/>
                  <w:tcMar>
                    <w:top w:w="15" w:type="dxa"/>
                    <w:left w:w="75" w:type="dxa"/>
                    <w:bottom w:w="15" w:type="dxa"/>
                    <w:right w:w="15" w:type="dxa"/>
                  </w:tcMar>
                  <w:vAlign w:val="center"/>
                  <w:hideMark/>
                </w:tcPr>
                <w:p w:rsidR="00E220DF" w:rsidRPr="00F453BB" w:rsidRDefault="0089168C" w:rsidP="009D5389">
                  <w:pPr>
                    <w:spacing w:after="60"/>
                    <w:rPr>
                      <w:rFonts w:ascii="Calibri" w:eastAsia="Times New Roman" w:hAnsi="Calibri" w:cs="Calibri"/>
                      <w:b/>
                      <w:bCs/>
                    </w:rPr>
                  </w:pPr>
                  <w:r w:rsidRPr="00F453BB">
                    <w:rPr>
                      <w:rFonts w:ascii="Calibri" w:eastAsia="Times New Roman" w:hAnsi="Calibri" w:cs="Calibri"/>
                      <w:b/>
                      <w:bCs/>
                    </w:rPr>
                    <w:t xml:space="preserve">Alpha Probity Consulting </w:t>
                  </w:r>
                </w:p>
              </w:tc>
            </w:tr>
            <w:tr w:rsidR="00E220DF" w:rsidTr="007346AC">
              <w:trPr>
                <w:tblCellSpacing w:w="15" w:type="dxa"/>
              </w:trPr>
              <w:tc>
                <w:tcPr>
                  <w:tcW w:w="0" w:type="auto"/>
                  <w:gridSpan w:val="2"/>
                  <w:vAlign w:val="center"/>
                  <w:hideMark/>
                </w:tcPr>
                <w:p w:rsidR="00E220DF" w:rsidRPr="00F453BB" w:rsidRDefault="0089168C" w:rsidP="009D5389">
                  <w:pPr>
                    <w:pStyle w:val="NormalWeb"/>
                    <w:spacing w:before="0" w:beforeAutospacing="0" w:after="60" w:afterAutospacing="0"/>
                    <w:ind w:left="30" w:right="30"/>
                    <w:rPr>
                      <w:rFonts w:ascii="Calibri" w:hAnsi="Calibri" w:cs="Calibri"/>
                      <w:b/>
                      <w:bCs/>
                    </w:rPr>
                  </w:pPr>
                  <w:r w:rsidRPr="00F453BB">
                    <w:rPr>
                      <w:rFonts w:ascii="Calibri" w:hAnsi="Calibri" w:cs="Calibri"/>
                      <w:b/>
                      <w:bCs/>
                    </w:rPr>
                    <w:lastRenderedPageBreak/>
                    <w:t xml:space="preserve">Position: </w:t>
                  </w:r>
                  <w:r w:rsidRPr="00F453BB">
                    <w:rPr>
                      <w:rFonts w:ascii="Calibri" w:hAnsi="Calibri" w:cs="Calibri"/>
                    </w:rPr>
                    <w:t>Accountant</w:t>
                  </w:r>
                  <w:r w:rsidR="0018453C">
                    <w:rPr>
                      <w:rFonts w:ascii="Calibri" w:hAnsi="Calibri" w:cs="Calibri"/>
                    </w:rPr>
                    <w:t xml:space="preserve"> </w:t>
                  </w:r>
                  <w:r w:rsidR="00F435E2">
                    <w:rPr>
                      <w:rFonts w:ascii="Calibri" w:hAnsi="Calibri" w:cs="Calibri"/>
                    </w:rPr>
                    <w:t>Consultant</w:t>
                  </w:r>
                </w:p>
                <w:p w:rsidR="00E220DF" w:rsidRPr="00F453BB" w:rsidRDefault="0089168C" w:rsidP="009D5389">
                  <w:pPr>
                    <w:pStyle w:val="NormalWeb"/>
                    <w:spacing w:before="0" w:beforeAutospacing="0" w:after="60" w:afterAutospacing="0"/>
                    <w:ind w:left="30" w:right="30"/>
                    <w:rPr>
                      <w:rFonts w:ascii="Calibri" w:hAnsi="Calibri" w:cs="Calibri"/>
                      <w:b/>
                      <w:bCs/>
                    </w:rPr>
                  </w:pPr>
                  <w:r w:rsidRPr="00F453BB">
                    <w:rPr>
                      <w:rFonts w:ascii="Calibri" w:hAnsi="Calibri" w:cs="Calibri"/>
                      <w:b/>
                      <w:bCs/>
                    </w:rPr>
                    <w:t>Responsibilities:</w:t>
                  </w:r>
                </w:p>
                <w:p w:rsidR="006E09CA" w:rsidRDefault="00E74DF6" w:rsidP="00E336CA">
                  <w:pPr>
                    <w:pStyle w:val="ListParagraph"/>
                    <w:numPr>
                      <w:ilvl w:val="0"/>
                      <w:numId w:val="15"/>
                    </w:numPr>
                    <w:spacing w:after="60" w:line="240" w:lineRule="auto"/>
                    <w:contextualSpacing w:val="0"/>
                    <w:rPr>
                      <w:sz w:val="24"/>
                      <w:szCs w:val="24"/>
                    </w:rPr>
                  </w:pPr>
                  <w:r>
                    <w:rPr>
                      <w:rFonts w:ascii="Helvetica" w:hAnsi="Helvetica" w:cs="Helvetica"/>
                      <w:color w:val="000000"/>
                      <w:sz w:val="23"/>
                      <w:szCs w:val="23"/>
                      <w:shd w:val="clear" w:color="auto" w:fill="FFFFFF"/>
                    </w:rPr>
                    <w:t>Processing and entering of payments and other transactions</w:t>
                  </w:r>
                  <w:proofErr w:type="gramStart"/>
                  <w:r>
                    <w:rPr>
                      <w:rFonts w:ascii="Helvetica" w:hAnsi="Helvetica" w:cs="Helvetica"/>
                      <w:color w:val="000000"/>
                      <w:sz w:val="23"/>
                      <w:szCs w:val="23"/>
                      <w:shd w:val="clear" w:color="auto" w:fill="FFFFFF"/>
                    </w:rPr>
                    <w:t>  in</w:t>
                  </w:r>
                  <w:proofErr w:type="gramEnd"/>
                  <w:r>
                    <w:rPr>
                      <w:rFonts w:ascii="Helvetica" w:hAnsi="Helvetica" w:cs="Helvetica"/>
                      <w:color w:val="000000"/>
                      <w:sz w:val="23"/>
                      <w:szCs w:val="23"/>
                      <w:shd w:val="clear" w:color="auto" w:fill="FFFFFF"/>
                    </w:rPr>
                    <w:t xml:space="preserve"> the accounting system</w:t>
                  </w:r>
                  <w:r w:rsidR="00FD0286">
                    <w:rPr>
                      <w:sz w:val="24"/>
                      <w:szCs w:val="24"/>
                    </w:rPr>
                    <w:t>.</w:t>
                  </w:r>
                </w:p>
                <w:p w:rsidR="003F7B47" w:rsidRPr="006E09CA" w:rsidRDefault="003F7B47" w:rsidP="006E09CA">
                  <w:pPr>
                    <w:pStyle w:val="ListParagraph"/>
                    <w:numPr>
                      <w:ilvl w:val="0"/>
                      <w:numId w:val="15"/>
                    </w:numPr>
                    <w:spacing w:after="60" w:line="240" w:lineRule="auto"/>
                    <w:contextualSpacing w:val="0"/>
                    <w:rPr>
                      <w:sz w:val="24"/>
                      <w:szCs w:val="24"/>
                    </w:rPr>
                  </w:pPr>
                  <w:r w:rsidRPr="00F453BB">
                    <w:rPr>
                      <w:sz w:val="24"/>
                      <w:szCs w:val="24"/>
                    </w:rPr>
                    <w:t>Ensuring all statutory deductions are paid on a tim</w:t>
                  </w:r>
                  <w:r w:rsidR="005B3779" w:rsidRPr="00F453BB">
                    <w:rPr>
                      <w:sz w:val="24"/>
                      <w:szCs w:val="24"/>
                    </w:rPr>
                    <w:t>ely basis on a monthly basis (NSS</w:t>
                  </w:r>
                  <w:r w:rsidRPr="00F453BB">
                    <w:rPr>
                      <w:sz w:val="24"/>
                      <w:szCs w:val="24"/>
                    </w:rPr>
                    <w:t>F, N</w:t>
                  </w:r>
                  <w:r w:rsidR="005B3779" w:rsidRPr="00F453BB">
                    <w:rPr>
                      <w:sz w:val="24"/>
                      <w:szCs w:val="24"/>
                    </w:rPr>
                    <w:t>HIF, PAY</w:t>
                  </w:r>
                  <w:r w:rsidRPr="00F453BB">
                    <w:rPr>
                      <w:sz w:val="24"/>
                      <w:szCs w:val="24"/>
                    </w:rPr>
                    <w:t xml:space="preserve">E </w:t>
                  </w:r>
                  <w:r w:rsidR="005B3779" w:rsidRPr="00F453BB">
                    <w:rPr>
                      <w:sz w:val="24"/>
                      <w:szCs w:val="24"/>
                    </w:rPr>
                    <w:t>, VA</w:t>
                  </w:r>
                  <w:r w:rsidRPr="00F453BB">
                    <w:rPr>
                      <w:sz w:val="24"/>
                      <w:szCs w:val="24"/>
                    </w:rPr>
                    <w:t>T ,Withholding Tax ,installment Tax )</w:t>
                  </w:r>
                </w:p>
                <w:p w:rsidR="00E74DF6" w:rsidRDefault="00E74DF6" w:rsidP="00E336CA">
                  <w:pPr>
                    <w:pStyle w:val="ListParagraph"/>
                    <w:numPr>
                      <w:ilvl w:val="0"/>
                      <w:numId w:val="15"/>
                    </w:numPr>
                    <w:spacing w:after="60" w:line="240" w:lineRule="auto"/>
                    <w:contextualSpacing w:val="0"/>
                    <w:rPr>
                      <w:sz w:val="24"/>
                      <w:szCs w:val="24"/>
                    </w:rPr>
                  </w:pPr>
                  <w:r w:rsidRPr="00E74DF6">
                    <w:rPr>
                      <w:sz w:val="24"/>
                      <w:szCs w:val="24"/>
                    </w:rPr>
                    <w:t xml:space="preserve">Managing all the assets within the </w:t>
                  </w:r>
                  <w:r>
                    <w:rPr>
                      <w:sz w:val="24"/>
                      <w:szCs w:val="24"/>
                    </w:rPr>
                    <w:t>company.</w:t>
                  </w:r>
                </w:p>
                <w:p w:rsidR="00E74DF6" w:rsidRPr="00E74DF6" w:rsidRDefault="009516FE" w:rsidP="00E336CA">
                  <w:pPr>
                    <w:pStyle w:val="ListParagraph"/>
                    <w:numPr>
                      <w:ilvl w:val="0"/>
                      <w:numId w:val="15"/>
                    </w:numPr>
                    <w:spacing w:after="60" w:line="240" w:lineRule="auto"/>
                    <w:contextualSpacing w:val="0"/>
                    <w:rPr>
                      <w:sz w:val="24"/>
                      <w:szCs w:val="24"/>
                    </w:rPr>
                  </w:pPr>
                  <w:r>
                    <w:rPr>
                      <w:sz w:val="24"/>
                      <w:szCs w:val="24"/>
                    </w:rPr>
                    <w:t xml:space="preserve">Prepare payment vouchers, </w:t>
                  </w:r>
                  <w:r w:rsidR="00E74DF6">
                    <w:rPr>
                      <w:rFonts w:ascii="Helvetica" w:hAnsi="Helvetica" w:cs="Helvetica"/>
                      <w:color w:val="000000"/>
                      <w:sz w:val="23"/>
                      <w:szCs w:val="23"/>
                      <w:shd w:val="clear" w:color="auto" w:fill="FFFFFF"/>
                    </w:rPr>
                    <w:t>Matching invoices against LPO’s, requisitions and delivery notes</w:t>
                  </w:r>
                </w:p>
                <w:p w:rsidR="003F7B47" w:rsidRDefault="00E336CA" w:rsidP="00E336CA">
                  <w:pPr>
                    <w:pStyle w:val="ListParagraph"/>
                    <w:numPr>
                      <w:ilvl w:val="0"/>
                      <w:numId w:val="15"/>
                    </w:numPr>
                    <w:spacing w:after="60" w:line="240" w:lineRule="auto"/>
                    <w:contextualSpacing w:val="0"/>
                    <w:rPr>
                      <w:sz w:val="24"/>
                      <w:szCs w:val="24"/>
                    </w:rPr>
                  </w:pPr>
                  <w:r w:rsidRPr="00E336CA">
                    <w:rPr>
                      <w:sz w:val="24"/>
                      <w:szCs w:val="24"/>
                    </w:rPr>
                    <w:t>Processing all payments in a timely manner</w:t>
                  </w:r>
                  <w:r>
                    <w:rPr>
                      <w:sz w:val="24"/>
                      <w:szCs w:val="24"/>
                    </w:rPr>
                    <w:t xml:space="preserve"> and </w:t>
                  </w:r>
                  <w:r w:rsidRPr="00E336CA">
                    <w:rPr>
                      <w:sz w:val="24"/>
                      <w:szCs w:val="24"/>
                    </w:rPr>
                    <w:t xml:space="preserve">Ensure all monthly bills i.e. rent, </w:t>
                  </w:r>
                  <w:r w:rsidR="007A5538">
                    <w:rPr>
                      <w:sz w:val="24"/>
                      <w:szCs w:val="24"/>
                    </w:rPr>
                    <w:t xml:space="preserve">water, telephone, </w:t>
                  </w:r>
                  <w:r w:rsidRPr="00E336CA">
                    <w:rPr>
                      <w:sz w:val="24"/>
                      <w:szCs w:val="24"/>
                    </w:rPr>
                    <w:t>security, utilities are paid in a timely manner</w:t>
                  </w:r>
                  <w:r>
                    <w:rPr>
                      <w:sz w:val="24"/>
                      <w:szCs w:val="24"/>
                    </w:rPr>
                    <w:t>.</w:t>
                  </w:r>
                </w:p>
                <w:p w:rsidR="00F62E30" w:rsidRPr="00E336CA" w:rsidRDefault="00E74DF6" w:rsidP="00E336CA">
                  <w:pPr>
                    <w:pStyle w:val="ListParagraph"/>
                    <w:numPr>
                      <w:ilvl w:val="0"/>
                      <w:numId w:val="15"/>
                    </w:numPr>
                    <w:spacing w:after="60" w:line="240" w:lineRule="auto"/>
                    <w:contextualSpacing w:val="0"/>
                    <w:rPr>
                      <w:sz w:val="24"/>
                      <w:szCs w:val="24"/>
                    </w:rPr>
                  </w:pPr>
                  <w:r w:rsidRPr="00E74DF6">
                    <w:rPr>
                      <w:sz w:val="24"/>
                      <w:szCs w:val="24"/>
                    </w:rPr>
                    <w:t>Undertaking bank reconciliation and management of petty cash</w:t>
                  </w:r>
                  <w:r w:rsidR="00F62E30">
                    <w:rPr>
                      <w:sz w:val="24"/>
                      <w:szCs w:val="24"/>
                    </w:rPr>
                    <w:t>.</w:t>
                  </w:r>
                </w:p>
                <w:p w:rsidR="003F7B47" w:rsidRPr="00E74DF6" w:rsidRDefault="00E74DF6" w:rsidP="00E74DF6">
                  <w:pPr>
                    <w:pStyle w:val="ListParagraph"/>
                    <w:numPr>
                      <w:ilvl w:val="0"/>
                      <w:numId w:val="15"/>
                    </w:numPr>
                    <w:spacing w:after="60" w:line="240" w:lineRule="auto"/>
                    <w:contextualSpacing w:val="0"/>
                    <w:rPr>
                      <w:sz w:val="24"/>
                      <w:szCs w:val="24"/>
                    </w:rPr>
                  </w:pPr>
                  <w:r>
                    <w:rPr>
                      <w:rFonts w:ascii="Helvetica" w:hAnsi="Helvetica" w:cs="Helvetica"/>
                      <w:color w:val="000000"/>
                      <w:sz w:val="23"/>
                      <w:szCs w:val="23"/>
                      <w:shd w:val="clear" w:color="auto" w:fill="FFFFFF"/>
                    </w:rPr>
                    <w:t>Acting as a bank agent for the company account and making necessary cash payments and reimbursements</w:t>
                  </w:r>
                  <w:r w:rsidR="003F7B47" w:rsidRPr="00F453BB">
                    <w:rPr>
                      <w:sz w:val="24"/>
                      <w:szCs w:val="24"/>
                    </w:rPr>
                    <w:t>.</w:t>
                  </w:r>
                </w:p>
                <w:p w:rsidR="003F7B47" w:rsidRPr="00F453BB" w:rsidRDefault="003F7B47" w:rsidP="00E336CA">
                  <w:pPr>
                    <w:pStyle w:val="ListParagraph"/>
                    <w:numPr>
                      <w:ilvl w:val="0"/>
                      <w:numId w:val="15"/>
                    </w:numPr>
                    <w:spacing w:after="60" w:line="240" w:lineRule="auto"/>
                    <w:contextualSpacing w:val="0"/>
                    <w:rPr>
                      <w:sz w:val="24"/>
                      <w:szCs w:val="24"/>
                    </w:rPr>
                  </w:pPr>
                  <w:r w:rsidRPr="00F453BB">
                    <w:rPr>
                      <w:sz w:val="24"/>
                      <w:szCs w:val="24"/>
                    </w:rPr>
                    <w:t>Proper documentation of all financial documents including payment vouchers.</w:t>
                  </w:r>
                </w:p>
                <w:p w:rsidR="003F7B47" w:rsidRDefault="007A5538" w:rsidP="00E336CA">
                  <w:pPr>
                    <w:pStyle w:val="ListParagraph"/>
                    <w:numPr>
                      <w:ilvl w:val="0"/>
                      <w:numId w:val="15"/>
                    </w:numPr>
                    <w:spacing w:after="60" w:line="240" w:lineRule="auto"/>
                    <w:contextualSpacing w:val="0"/>
                    <w:rPr>
                      <w:sz w:val="24"/>
                      <w:szCs w:val="24"/>
                    </w:rPr>
                  </w:pPr>
                  <w:r>
                    <w:rPr>
                      <w:sz w:val="24"/>
                      <w:szCs w:val="24"/>
                    </w:rPr>
                    <w:t xml:space="preserve">Preparing financial reports, monthly and quarterly management accounts and </w:t>
                  </w:r>
                  <w:r w:rsidR="009C135F">
                    <w:rPr>
                      <w:sz w:val="24"/>
                      <w:szCs w:val="24"/>
                    </w:rPr>
                    <w:t xml:space="preserve">of the key market indicators; </w:t>
                  </w:r>
                  <w:r w:rsidR="003F7B47" w:rsidRPr="00F453BB">
                    <w:rPr>
                      <w:sz w:val="24"/>
                      <w:szCs w:val="24"/>
                    </w:rPr>
                    <w:t>revenue, fixed costs and cash flow.</w:t>
                  </w:r>
                </w:p>
                <w:p w:rsidR="007346AC" w:rsidRDefault="00E74DF6" w:rsidP="007346AC">
                  <w:pPr>
                    <w:pStyle w:val="ListParagraph"/>
                    <w:numPr>
                      <w:ilvl w:val="0"/>
                      <w:numId w:val="15"/>
                    </w:numPr>
                    <w:spacing w:after="60" w:line="240" w:lineRule="auto"/>
                    <w:contextualSpacing w:val="0"/>
                    <w:rPr>
                      <w:sz w:val="24"/>
                      <w:szCs w:val="24"/>
                    </w:rPr>
                  </w:pPr>
                  <w:r w:rsidRPr="00E74DF6">
                    <w:rPr>
                      <w:sz w:val="24"/>
                      <w:szCs w:val="24"/>
                    </w:rPr>
                    <w:t>Procurement of goods and services in accordance with the procurement policies and regulations</w:t>
                  </w:r>
                  <w:r w:rsidR="007346AC">
                    <w:rPr>
                      <w:sz w:val="24"/>
                      <w:szCs w:val="24"/>
                    </w:rPr>
                    <w:t>.</w:t>
                  </w:r>
                </w:p>
                <w:p w:rsidR="00E74DF6" w:rsidRDefault="00E74DF6" w:rsidP="0045489D">
                  <w:pPr>
                    <w:pStyle w:val="ListParagraph"/>
                    <w:numPr>
                      <w:ilvl w:val="0"/>
                      <w:numId w:val="15"/>
                    </w:numPr>
                    <w:spacing w:after="60" w:line="240" w:lineRule="auto"/>
                    <w:contextualSpacing w:val="0"/>
                    <w:rPr>
                      <w:sz w:val="24"/>
                      <w:szCs w:val="24"/>
                    </w:rPr>
                  </w:pPr>
                  <w:r w:rsidRPr="00E74DF6">
                    <w:rPr>
                      <w:sz w:val="24"/>
                      <w:szCs w:val="24"/>
                    </w:rPr>
                    <w:t>Making travel bookings and arrangements</w:t>
                  </w:r>
                  <w:r>
                    <w:rPr>
                      <w:sz w:val="24"/>
                      <w:szCs w:val="24"/>
                    </w:rPr>
                    <w:t>.</w:t>
                  </w:r>
                </w:p>
                <w:p w:rsidR="003F7B47" w:rsidRDefault="00BA1D71" w:rsidP="0045489D">
                  <w:pPr>
                    <w:pStyle w:val="ListParagraph"/>
                    <w:numPr>
                      <w:ilvl w:val="0"/>
                      <w:numId w:val="15"/>
                    </w:numPr>
                    <w:spacing w:after="60" w:line="240" w:lineRule="auto"/>
                    <w:contextualSpacing w:val="0"/>
                    <w:rPr>
                      <w:sz w:val="24"/>
                      <w:szCs w:val="24"/>
                    </w:rPr>
                  </w:pPr>
                  <w:r w:rsidRPr="00BA1D71">
                    <w:rPr>
                      <w:sz w:val="24"/>
                      <w:szCs w:val="24"/>
                    </w:rPr>
                    <w:t>Overseein</w:t>
                  </w:r>
                  <w:r>
                    <w:rPr>
                      <w:sz w:val="24"/>
                      <w:szCs w:val="24"/>
                    </w:rPr>
                    <w:t>g </w:t>
                  </w:r>
                  <w:r w:rsidRPr="00BA1D71">
                    <w:rPr>
                      <w:sz w:val="24"/>
                      <w:szCs w:val="24"/>
                    </w:rPr>
                    <w:t>routine office maintenanc</w:t>
                  </w:r>
                  <w:r>
                    <w:rPr>
                      <w:sz w:val="24"/>
                      <w:szCs w:val="24"/>
                    </w:rPr>
                    <w:t>e, motor vehicles and equipment maintenance</w:t>
                  </w:r>
                  <w:r w:rsidR="009516FE">
                    <w:rPr>
                      <w:sz w:val="24"/>
                      <w:szCs w:val="24"/>
                    </w:rPr>
                    <w:t>.</w:t>
                  </w:r>
                </w:p>
                <w:p w:rsidR="00E74DF6" w:rsidRDefault="00E74DF6" w:rsidP="00E74DF6">
                  <w:pPr>
                    <w:pStyle w:val="ListParagraph"/>
                    <w:numPr>
                      <w:ilvl w:val="0"/>
                      <w:numId w:val="15"/>
                    </w:numPr>
                    <w:spacing w:after="60" w:line="240" w:lineRule="auto"/>
                    <w:contextualSpacing w:val="0"/>
                    <w:rPr>
                      <w:sz w:val="24"/>
                      <w:szCs w:val="24"/>
                    </w:rPr>
                  </w:pPr>
                  <w:r w:rsidRPr="00E74DF6">
                    <w:rPr>
                      <w:sz w:val="24"/>
                      <w:szCs w:val="24"/>
                    </w:rPr>
                    <w:t xml:space="preserve">Maintaining records of receipts and expenditures for the </w:t>
                  </w:r>
                  <w:r>
                    <w:rPr>
                      <w:sz w:val="24"/>
                      <w:szCs w:val="24"/>
                    </w:rPr>
                    <w:t>companies.</w:t>
                  </w:r>
                </w:p>
                <w:p w:rsidR="00E220DF" w:rsidRPr="00F453BB" w:rsidRDefault="003F7B47" w:rsidP="00E74DF6">
                  <w:pPr>
                    <w:pStyle w:val="ListParagraph"/>
                    <w:numPr>
                      <w:ilvl w:val="0"/>
                      <w:numId w:val="15"/>
                    </w:numPr>
                    <w:spacing w:after="60" w:line="240" w:lineRule="auto"/>
                    <w:contextualSpacing w:val="0"/>
                    <w:rPr>
                      <w:sz w:val="24"/>
                      <w:szCs w:val="24"/>
                    </w:rPr>
                  </w:pPr>
                  <w:r w:rsidRPr="00F453BB">
                    <w:rPr>
                      <w:sz w:val="24"/>
                      <w:szCs w:val="24"/>
                    </w:rPr>
                    <w:t>Helping with external audits, internal audits, and all other tax audits, including VAT inspections</w:t>
                  </w:r>
                  <w:r w:rsidR="00F453BB" w:rsidRPr="00F453BB">
                    <w:rPr>
                      <w:sz w:val="24"/>
                      <w:szCs w:val="24"/>
                    </w:rPr>
                    <w:t>.</w:t>
                  </w:r>
                </w:p>
              </w:tc>
            </w:tr>
          </w:tbl>
          <w:p w:rsidR="00E220DF" w:rsidRDefault="00E220DF">
            <w:pPr>
              <w:spacing w:line="360" w:lineRule="atLeast"/>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57"/>
              <w:gridCol w:w="8005"/>
            </w:tblGrid>
            <w:tr w:rsidR="00E220DF">
              <w:trPr>
                <w:trHeight w:val="300"/>
                <w:tblCellSpacing w:w="15" w:type="dxa"/>
              </w:trPr>
              <w:tc>
                <w:tcPr>
                  <w:tcW w:w="1500" w:type="pct"/>
                  <w:shd w:val="clear" w:color="auto" w:fill="EDF3FC"/>
                  <w:vAlign w:val="center"/>
                  <w:hideMark/>
                </w:tcPr>
                <w:p w:rsidR="00E220DF" w:rsidRPr="00DE7344" w:rsidRDefault="0089168C" w:rsidP="0090507E">
                  <w:pPr>
                    <w:spacing w:after="60"/>
                    <w:jc w:val="center"/>
                    <w:rPr>
                      <w:rFonts w:ascii="Calibri" w:eastAsia="Times New Roman" w:hAnsi="Calibri" w:cs="Calibri"/>
                      <w:b/>
                      <w:bCs/>
                    </w:rPr>
                  </w:pPr>
                  <w:r w:rsidRPr="00DE7344">
                    <w:rPr>
                      <w:rFonts w:ascii="Calibri" w:eastAsia="Times New Roman" w:hAnsi="Calibri" w:cs="Calibri"/>
                      <w:b/>
                      <w:bCs/>
                    </w:rPr>
                    <w:t xml:space="preserve">Feb </w:t>
                  </w:r>
                  <w:r w:rsidR="00686DD4">
                    <w:rPr>
                      <w:rFonts w:ascii="Calibri" w:eastAsia="Times New Roman" w:hAnsi="Calibri" w:cs="Calibri"/>
                      <w:b/>
                      <w:bCs/>
                    </w:rPr>
                    <w:t>2015</w:t>
                  </w:r>
                  <w:r w:rsidRPr="00DE7344">
                    <w:rPr>
                      <w:rFonts w:ascii="Calibri" w:eastAsia="Times New Roman" w:hAnsi="Calibri" w:cs="Calibri"/>
                      <w:b/>
                      <w:bCs/>
                    </w:rPr>
                    <w:t xml:space="preserve">- </w:t>
                  </w:r>
                  <w:r w:rsidR="0090507E">
                    <w:rPr>
                      <w:rFonts w:ascii="Calibri" w:eastAsia="Times New Roman" w:hAnsi="Calibri" w:cs="Calibri"/>
                      <w:b/>
                      <w:bCs/>
                    </w:rPr>
                    <w:t>Dec</w:t>
                  </w:r>
                  <w:r w:rsidRPr="00DE7344">
                    <w:rPr>
                      <w:rFonts w:ascii="Calibri" w:eastAsia="Times New Roman" w:hAnsi="Calibri" w:cs="Calibri"/>
                      <w:b/>
                      <w:bCs/>
                    </w:rPr>
                    <w:t xml:space="preserve"> 2015 </w:t>
                  </w:r>
                </w:p>
              </w:tc>
              <w:tc>
                <w:tcPr>
                  <w:tcW w:w="4000" w:type="pct"/>
                  <w:shd w:val="clear" w:color="auto" w:fill="EDF3FC"/>
                  <w:tcMar>
                    <w:top w:w="15" w:type="dxa"/>
                    <w:left w:w="75" w:type="dxa"/>
                    <w:bottom w:w="15" w:type="dxa"/>
                    <w:right w:w="15" w:type="dxa"/>
                  </w:tcMar>
                  <w:vAlign w:val="center"/>
                  <w:hideMark/>
                </w:tcPr>
                <w:p w:rsidR="00E220DF" w:rsidRPr="00DE7344" w:rsidRDefault="0090507E" w:rsidP="009D5389">
                  <w:pPr>
                    <w:spacing w:after="60"/>
                    <w:rPr>
                      <w:rFonts w:ascii="Calibri" w:eastAsia="Times New Roman" w:hAnsi="Calibri" w:cs="Calibri"/>
                      <w:b/>
                      <w:bCs/>
                    </w:rPr>
                  </w:pPr>
                  <w:r>
                    <w:rPr>
                      <w:rFonts w:ascii="Calibri" w:eastAsia="Times New Roman" w:hAnsi="Calibri" w:cs="Calibri"/>
                      <w:b/>
                      <w:bCs/>
                    </w:rPr>
                    <w:t>Alpha probity</w:t>
                  </w:r>
                  <w:r w:rsidR="00B63816">
                    <w:rPr>
                      <w:rFonts w:ascii="Calibri" w:eastAsia="Times New Roman" w:hAnsi="Calibri" w:cs="Calibri"/>
                      <w:b/>
                      <w:bCs/>
                    </w:rPr>
                    <w:t xml:space="preserve"> Consult</w:t>
                  </w:r>
                  <w:r>
                    <w:rPr>
                      <w:rFonts w:ascii="Calibri" w:eastAsia="Times New Roman" w:hAnsi="Calibri" w:cs="Calibri"/>
                      <w:b/>
                      <w:bCs/>
                    </w:rPr>
                    <w:t>_</w:t>
                  </w:r>
                  <w:r w:rsidR="0089168C" w:rsidRPr="00DE7344">
                    <w:rPr>
                      <w:rFonts w:ascii="Calibri" w:eastAsia="Times New Roman" w:hAnsi="Calibri" w:cs="Calibri"/>
                      <w:b/>
                      <w:bCs/>
                    </w:rPr>
                    <w:t>H</w:t>
                  </w:r>
                  <w:r>
                    <w:rPr>
                      <w:rFonts w:ascii="Calibri" w:eastAsia="Times New Roman" w:hAnsi="Calibri" w:cs="Calibri"/>
                      <w:b/>
                      <w:bCs/>
                    </w:rPr>
                    <w:t>RG Worldwide</w:t>
                  </w:r>
                </w:p>
              </w:tc>
            </w:tr>
            <w:tr w:rsidR="00E220DF">
              <w:trPr>
                <w:tblCellSpacing w:w="15" w:type="dxa"/>
              </w:trPr>
              <w:tc>
                <w:tcPr>
                  <w:tcW w:w="0" w:type="auto"/>
                  <w:gridSpan w:val="2"/>
                  <w:vAlign w:val="center"/>
                  <w:hideMark/>
                </w:tcPr>
                <w:p w:rsidR="00E220DF" w:rsidRPr="00DE7344" w:rsidRDefault="0089168C" w:rsidP="009D5389">
                  <w:pPr>
                    <w:pStyle w:val="NormalWeb"/>
                    <w:spacing w:before="0" w:beforeAutospacing="0" w:after="60" w:afterAutospacing="0"/>
                    <w:ind w:left="30" w:right="30"/>
                    <w:rPr>
                      <w:rFonts w:ascii="Calibri" w:hAnsi="Calibri" w:cs="Calibri"/>
                      <w:b/>
                      <w:bCs/>
                    </w:rPr>
                  </w:pPr>
                  <w:r w:rsidRPr="00DE7344">
                    <w:rPr>
                      <w:rFonts w:ascii="Calibri" w:hAnsi="Calibri" w:cs="Calibri"/>
                      <w:b/>
                      <w:bCs/>
                    </w:rPr>
                    <w:t xml:space="preserve">Position: </w:t>
                  </w:r>
                  <w:r w:rsidRPr="00DE7344">
                    <w:rPr>
                      <w:rFonts w:ascii="Calibri" w:hAnsi="Calibri" w:cs="Calibri"/>
                    </w:rPr>
                    <w:t>Internal Audit Consultant</w:t>
                  </w:r>
                  <w:r w:rsidR="00B32993">
                    <w:rPr>
                      <w:rFonts w:ascii="Calibri" w:hAnsi="Calibri" w:cs="Calibri"/>
                    </w:rPr>
                    <w:t xml:space="preserve"> </w:t>
                  </w:r>
                </w:p>
                <w:p w:rsidR="00E220DF" w:rsidRPr="00DE7344" w:rsidRDefault="0089168C" w:rsidP="009D5389">
                  <w:pPr>
                    <w:pStyle w:val="NormalWeb"/>
                    <w:spacing w:before="0" w:beforeAutospacing="0" w:after="60" w:afterAutospacing="0"/>
                    <w:ind w:left="30" w:right="30"/>
                    <w:rPr>
                      <w:rFonts w:ascii="Calibri" w:hAnsi="Calibri" w:cs="Calibri"/>
                      <w:b/>
                      <w:bCs/>
                    </w:rPr>
                  </w:pPr>
                  <w:r w:rsidRPr="00DE7344">
                    <w:rPr>
                      <w:rFonts w:ascii="Calibri" w:hAnsi="Calibri" w:cs="Calibri"/>
                      <w:b/>
                      <w:bCs/>
                    </w:rPr>
                    <w:t>Responsibilities:</w:t>
                  </w:r>
                </w:p>
                <w:p w:rsidR="00DE7344" w:rsidRPr="00DE7344" w:rsidRDefault="00B4255A" w:rsidP="009256FB">
                  <w:pPr>
                    <w:pStyle w:val="ListParagraph"/>
                    <w:numPr>
                      <w:ilvl w:val="0"/>
                      <w:numId w:val="11"/>
                    </w:numPr>
                    <w:spacing w:after="60" w:line="240" w:lineRule="auto"/>
                    <w:contextualSpacing w:val="0"/>
                    <w:rPr>
                      <w:sz w:val="24"/>
                      <w:szCs w:val="24"/>
                    </w:rPr>
                  </w:pPr>
                  <w:r>
                    <w:rPr>
                      <w:sz w:val="24"/>
                      <w:szCs w:val="24"/>
                    </w:rPr>
                    <w:t>Determined the audit scope and p</w:t>
                  </w:r>
                  <w:r w:rsidR="009256FB">
                    <w:rPr>
                      <w:sz w:val="24"/>
                      <w:szCs w:val="24"/>
                    </w:rPr>
                    <w:t>repared</w:t>
                  </w:r>
                  <w:r w:rsidR="00DE7344" w:rsidRPr="00DE7344">
                    <w:rPr>
                      <w:sz w:val="24"/>
                      <w:szCs w:val="24"/>
                    </w:rPr>
                    <w:t xml:space="preserve"> </w:t>
                  </w:r>
                  <w:r>
                    <w:rPr>
                      <w:sz w:val="24"/>
                      <w:szCs w:val="24"/>
                    </w:rPr>
                    <w:t xml:space="preserve">the </w:t>
                  </w:r>
                  <w:r w:rsidR="00DE7344" w:rsidRPr="00DE7344">
                    <w:rPr>
                      <w:sz w:val="24"/>
                      <w:szCs w:val="24"/>
                    </w:rPr>
                    <w:t>audit plan</w:t>
                  </w:r>
                  <w:r>
                    <w:rPr>
                      <w:sz w:val="24"/>
                      <w:szCs w:val="24"/>
                    </w:rPr>
                    <w:t xml:space="preserve"> for the client.</w:t>
                  </w:r>
                  <w:r w:rsidR="00DE7344" w:rsidRPr="00DE7344">
                    <w:rPr>
                      <w:sz w:val="24"/>
                      <w:szCs w:val="24"/>
                    </w:rPr>
                    <w:t xml:space="preserve"> </w:t>
                  </w:r>
                </w:p>
                <w:p w:rsidR="00DE7344" w:rsidRPr="00DE7344" w:rsidRDefault="009256FB" w:rsidP="009256FB">
                  <w:pPr>
                    <w:pStyle w:val="ListParagraph"/>
                    <w:numPr>
                      <w:ilvl w:val="0"/>
                      <w:numId w:val="11"/>
                    </w:numPr>
                    <w:spacing w:after="60" w:line="240" w:lineRule="auto"/>
                    <w:contextualSpacing w:val="0"/>
                    <w:rPr>
                      <w:sz w:val="24"/>
                      <w:szCs w:val="24"/>
                    </w:rPr>
                  </w:pPr>
                  <w:r>
                    <w:rPr>
                      <w:sz w:val="24"/>
                      <w:szCs w:val="24"/>
                    </w:rPr>
                    <w:t>Worked</w:t>
                  </w:r>
                  <w:r w:rsidR="00DE7344" w:rsidRPr="00DE7344">
                    <w:rPr>
                      <w:sz w:val="24"/>
                      <w:szCs w:val="24"/>
                    </w:rPr>
                    <w:t xml:space="preserve"> with the management to ensure a system is in place which ensures that all major risks of the company are identified and analyzed, on an annual basis.</w:t>
                  </w:r>
                </w:p>
                <w:p w:rsidR="00B63816" w:rsidRPr="00B63816" w:rsidRDefault="009256FB" w:rsidP="00B63816">
                  <w:pPr>
                    <w:pStyle w:val="ListParagraph"/>
                    <w:numPr>
                      <w:ilvl w:val="0"/>
                      <w:numId w:val="11"/>
                    </w:numPr>
                    <w:spacing w:after="60" w:line="240" w:lineRule="auto"/>
                    <w:contextualSpacing w:val="0"/>
                    <w:rPr>
                      <w:sz w:val="24"/>
                      <w:szCs w:val="24"/>
                    </w:rPr>
                  </w:pPr>
                  <w:r>
                    <w:rPr>
                      <w:sz w:val="24"/>
                      <w:szCs w:val="24"/>
                    </w:rPr>
                    <w:t>Reported</w:t>
                  </w:r>
                  <w:r w:rsidR="00DE7344" w:rsidRPr="00DE7344">
                    <w:rPr>
                      <w:sz w:val="24"/>
                      <w:szCs w:val="24"/>
                    </w:rPr>
                    <w:t xml:space="preserve"> to both the audit committee and management on the policies, programs and activities of the department.</w:t>
                  </w:r>
                </w:p>
                <w:p w:rsidR="00B63816" w:rsidRPr="00DE7344" w:rsidRDefault="00B63816" w:rsidP="00B63816">
                  <w:pPr>
                    <w:pStyle w:val="ListParagraph"/>
                    <w:numPr>
                      <w:ilvl w:val="0"/>
                      <w:numId w:val="11"/>
                    </w:numPr>
                    <w:spacing w:after="60" w:line="240" w:lineRule="auto"/>
                    <w:contextualSpacing w:val="0"/>
                    <w:rPr>
                      <w:sz w:val="24"/>
                      <w:szCs w:val="24"/>
                    </w:rPr>
                  </w:pPr>
                  <w:r w:rsidRPr="00B63816">
                    <w:rPr>
                      <w:sz w:val="24"/>
                      <w:szCs w:val="24"/>
                    </w:rPr>
                    <w:t>Obtain</w:t>
                  </w:r>
                  <w:r>
                    <w:rPr>
                      <w:sz w:val="24"/>
                      <w:szCs w:val="24"/>
                    </w:rPr>
                    <w:t>ed</w:t>
                  </w:r>
                  <w:r w:rsidRPr="00B63816">
                    <w:rPr>
                      <w:sz w:val="24"/>
                      <w:szCs w:val="24"/>
                    </w:rPr>
                    <w:t>, analyze</w:t>
                  </w:r>
                  <w:r>
                    <w:rPr>
                      <w:sz w:val="24"/>
                      <w:szCs w:val="24"/>
                    </w:rPr>
                    <w:t>d</w:t>
                  </w:r>
                  <w:r w:rsidRPr="00B63816">
                    <w:rPr>
                      <w:sz w:val="24"/>
                      <w:szCs w:val="24"/>
                    </w:rPr>
                    <w:t xml:space="preserve"> and evaluate</w:t>
                  </w:r>
                  <w:r>
                    <w:rPr>
                      <w:sz w:val="24"/>
                      <w:szCs w:val="24"/>
                    </w:rPr>
                    <w:t>d</w:t>
                  </w:r>
                  <w:r w:rsidRPr="00B63816">
                    <w:rPr>
                      <w:sz w:val="24"/>
                      <w:szCs w:val="24"/>
                    </w:rPr>
                    <w:t xml:space="preserve"> accounting documentation, previous </w:t>
                  </w:r>
                  <w:r>
                    <w:rPr>
                      <w:sz w:val="24"/>
                      <w:szCs w:val="24"/>
                    </w:rPr>
                    <w:t>financial reports and records</w:t>
                  </w:r>
                </w:p>
                <w:p w:rsidR="00DE7344" w:rsidRPr="00DE7344" w:rsidRDefault="009256FB" w:rsidP="009256FB">
                  <w:pPr>
                    <w:pStyle w:val="ListParagraph"/>
                    <w:numPr>
                      <w:ilvl w:val="0"/>
                      <w:numId w:val="11"/>
                    </w:numPr>
                    <w:spacing w:after="60" w:line="240" w:lineRule="auto"/>
                    <w:contextualSpacing w:val="0"/>
                    <w:rPr>
                      <w:sz w:val="24"/>
                      <w:szCs w:val="24"/>
                    </w:rPr>
                  </w:pPr>
                  <w:r>
                    <w:rPr>
                      <w:sz w:val="24"/>
                      <w:szCs w:val="24"/>
                    </w:rPr>
                    <w:t>Conducted</w:t>
                  </w:r>
                  <w:r w:rsidR="00DE7344" w:rsidRPr="00DE7344">
                    <w:rPr>
                      <w:sz w:val="24"/>
                      <w:szCs w:val="24"/>
                    </w:rPr>
                    <w:t xml:space="preserve"> investigations of suspected improprieties in a confidential and professional manner.</w:t>
                  </w:r>
                </w:p>
                <w:p w:rsidR="00DE7344" w:rsidRDefault="009256FB" w:rsidP="009256FB">
                  <w:pPr>
                    <w:pStyle w:val="ListParagraph"/>
                    <w:numPr>
                      <w:ilvl w:val="0"/>
                      <w:numId w:val="11"/>
                    </w:numPr>
                    <w:spacing w:after="60" w:line="240" w:lineRule="auto"/>
                    <w:contextualSpacing w:val="0"/>
                    <w:rPr>
                      <w:sz w:val="24"/>
                      <w:szCs w:val="24"/>
                    </w:rPr>
                  </w:pPr>
                  <w:r>
                    <w:rPr>
                      <w:sz w:val="24"/>
                      <w:szCs w:val="24"/>
                    </w:rPr>
                    <w:t>Made</w:t>
                  </w:r>
                  <w:r w:rsidR="00DE7344" w:rsidRPr="00DE7344">
                    <w:rPr>
                      <w:sz w:val="24"/>
                      <w:szCs w:val="24"/>
                    </w:rPr>
                    <w:t xml:space="preserve"> recommendations on the systems and procedures being reviewed, reporting on the findings and recommendations and monitoring management's response and implementation.</w:t>
                  </w:r>
                </w:p>
                <w:p w:rsidR="009256FB" w:rsidRDefault="009256FB" w:rsidP="009256FB">
                  <w:pPr>
                    <w:pStyle w:val="ListParagraph"/>
                    <w:numPr>
                      <w:ilvl w:val="0"/>
                      <w:numId w:val="11"/>
                    </w:numPr>
                    <w:spacing w:after="60" w:line="240" w:lineRule="auto"/>
                    <w:contextualSpacing w:val="0"/>
                    <w:rPr>
                      <w:sz w:val="24"/>
                      <w:szCs w:val="24"/>
                    </w:rPr>
                  </w:pPr>
                  <w:r w:rsidRPr="009256FB">
                    <w:rPr>
                      <w:sz w:val="24"/>
                      <w:szCs w:val="24"/>
                    </w:rPr>
                    <w:t>Prepare</w:t>
                  </w:r>
                  <w:r>
                    <w:rPr>
                      <w:sz w:val="24"/>
                      <w:szCs w:val="24"/>
                    </w:rPr>
                    <w:t>d</w:t>
                  </w:r>
                  <w:r w:rsidRPr="009256FB">
                    <w:rPr>
                      <w:sz w:val="24"/>
                      <w:szCs w:val="24"/>
                    </w:rPr>
                    <w:t xml:space="preserve"> and present</w:t>
                  </w:r>
                  <w:r>
                    <w:rPr>
                      <w:sz w:val="24"/>
                      <w:szCs w:val="24"/>
                    </w:rPr>
                    <w:t>ed</w:t>
                  </w:r>
                  <w:r w:rsidRPr="009256FB">
                    <w:rPr>
                      <w:sz w:val="24"/>
                      <w:szCs w:val="24"/>
                    </w:rPr>
                    <w:t xml:space="preserve"> reports that refle</w:t>
                  </w:r>
                  <w:r w:rsidR="0090507E">
                    <w:rPr>
                      <w:sz w:val="24"/>
                      <w:szCs w:val="24"/>
                    </w:rPr>
                    <w:t xml:space="preserve">ct audit's results and documented the </w:t>
                  </w:r>
                  <w:r w:rsidRPr="009256FB">
                    <w:rPr>
                      <w:sz w:val="24"/>
                      <w:szCs w:val="24"/>
                    </w:rPr>
                    <w:t>process</w:t>
                  </w:r>
                  <w:r>
                    <w:rPr>
                      <w:sz w:val="24"/>
                      <w:szCs w:val="24"/>
                    </w:rPr>
                    <w:t>.</w:t>
                  </w:r>
                </w:p>
                <w:p w:rsidR="00B63816" w:rsidRPr="00B63816" w:rsidRDefault="00B63816" w:rsidP="00B63816">
                  <w:pPr>
                    <w:pStyle w:val="ListParagraph"/>
                    <w:numPr>
                      <w:ilvl w:val="0"/>
                      <w:numId w:val="11"/>
                    </w:numPr>
                    <w:rPr>
                      <w:sz w:val="24"/>
                      <w:szCs w:val="24"/>
                    </w:rPr>
                  </w:pPr>
                  <w:r w:rsidRPr="00B63816">
                    <w:rPr>
                      <w:sz w:val="24"/>
                      <w:szCs w:val="24"/>
                    </w:rPr>
                    <w:t>Conduct</w:t>
                  </w:r>
                  <w:r>
                    <w:rPr>
                      <w:sz w:val="24"/>
                      <w:szCs w:val="24"/>
                    </w:rPr>
                    <w:t>ed</w:t>
                  </w:r>
                  <w:r w:rsidRPr="00B63816">
                    <w:rPr>
                      <w:sz w:val="24"/>
                      <w:szCs w:val="24"/>
                    </w:rPr>
                    <w:t xml:space="preserve"> follow up audits to monitor management’s interventions</w:t>
                  </w:r>
                  <w:r>
                    <w:rPr>
                      <w:sz w:val="24"/>
                      <w:szCs w:val="24"/>
                    </w:rPr>
                    <w:t>.</w:t>
                  </w:r>
                </w:p>
                <w:p w:rsidR="00DE7344" w:rsidRPr="00DE7344" w:rsidRDefault="00DE7344" w:rsidP="009256FB">
                  <w:pPr>
                    <w:pStyle w:val="ListParagraph"/>
                    <w:numPr>
                      <w:ilvl w:val="0"/>
                      <w:numId w:val="11"/>
                    </w:numPr>
                    <w:spacing w:after="60" w:line="240" w:lineRule="auto"/>
                    <w:contextualSpacing w:val="0"/>
                    <w:rPr>
                      <w:sz w:val="24"/>
                      <w:szCs w:val="24"/>
                    </w:rPr>
                  </w:pPr>
                  <w:r w:rsidRPr="00DE7344">
                    <w:rPr>
                      <w:sz w:val="24"/>
                      <w:szCs w:val="24"/>
                    </w:rPr>
                    <w:t>R</w:t>
                  </w:r>
                  <w:r w:rsidR="009256FB">
                    <w:rPr>
                      <w:sz w:val="24"/>
                      <w:szCs w:val="24"/>
                    </w:rPr>
                    <w:t>eviewed and reported</w:t>
                  </w:r>
                  <w:r w:rsidRPr="00DE7344">
                    <w:rPr>
                      <w:sz w:val="24"/>
                      <w:szCs w:val="24"/>
                    </w:rPr>
                    <w:t xml:space="preserve"> on the accuracy, completeness, timeliness and relevance of the financial and other information that is provided to the management.</w:t>
                  </w:r>
                </w:p>
                <w:p w:rsidR="00E220DF" w:rsidRPr="00DE7344" w:rsidRDefault="009256FB" w:rsidP="009256FB">
                  <w:pPr>
                    <w:pStyle w:val="ListParagraph"/>
                    <w:numPr>
                      <w:ilvl w:val="0"/>
                      <w:numId w:val="11"/>
                    </w:numPr>
                    <w:spacing w:after="60" w:line="240" w:lineRule="auto"/>
                    <w:contextualSpacing w:val="0"/>
                    <w:rPr>
                      <w:rFonts w:cs="Calibri"/>
                      <w:b/>
                      <w:bCs/>
                      <w:sz w:val="24"/>
                      <w:szCs w:val="24"/>
                    </w:rPr>
                  </w:pPr>
                  <w:r>
                    <w:rPr>
                      <w:sz w:val="24"/>
                      <w:szCs w:val="24"/>
                    </w:rPr>
                    <w:t>Provided</w:t>
                  </w:r>
                  <w:r w:rsidR="00DE7344" w:rsidRPr="00DE7344">
                    <w:rPr>
                      <w:sz w:val="24"/>
                      <w:szCs w:val="24"/>
                    </w:rPr>
                    <w:t xml:space="preserve"> both management and the audit committee with an opinion on the internal controls in the company.</w:t>
                  </w:r>
                </w:p>
              </w:tc>
            </w:tr>
          </w:tbl>
          <w:p w:rsidR="00E220DF" w:rsidRDefault="00E220DF">
            <w:pPr>
              <w:spacing w:line="360" w:lineRule="atLeast"/>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57"/>
              <w:gridCol w:w="8005"/>
            </w:tblGrid>
            <w:tr w:rsidR="00E220DF">
              <w:trPr>
                <w:trHeight w:val="300"/>
                <w:tblCellSpacing w:w="15" w:type="dxa"/>
              </w:trPr>
              <w:tc>
                <w:tcPr>
                  <w:tcW w:w="1500" w:type="pct"/>
                  <w:shd w:val="clear" w:color="auto" w:fill="EDF3FC"/>
                  <w:vAlign w:val="center"/>
                  <w:hideMark/>
                </w:tcPr>
                <w:p w:rsidR="00E220DF" w:rsidRPr="00D2305E" w:rsidRDefault="005F43AE" w:rsidP="009D5389">
                  <w:pPr>
                    <w:spacing w:after="60"/>
                    <w:jc w:val="center"/>
                    <w:rPr>
                      <w:rFonts w:asciiTheme="minorHAnsi" w:eastAsia="Times New Roman" w:hAnsiTheme="minorHAnsi" w:cstheme="minorHAnsi"/>
                      <w:b/>
                      <w:bCs/>
                    </w:rPr>
                  </w:pPr>
                  <w:r>
                    <w:rPr>
                      <w:rFonts w:asciiTheme="minorHAnsi" w:eastAsia="Times New Roman" w:hAnsiTheme="minorHAnsi" w:cstheme="minorHAnsi"/>
                      <w:b/>
                      <w:bCs/>
                    </w:rPr>
                    <w:t xml:space="preserve">Feb </w:t>
                  </w:r>
                  <w:r w:rsidR="0089168C" w:rsidRPr="00D2305E">
                    <w:rPr>
                      <w:rFonts w:asciiTheme="minorHAnsi" w:eastAsia="Times New Roman" w:hAnsiTheme="minorHAnsi" w:cstheme="minorHAnsi"/>
                      <w:b/>
                      <w:bCs/>
                    </w:rPr>
                    <w:t xml:space="preserve"> 2014 - Feb 2015 </w:t>
                  </w:r>
                </w:p>
              </w:tc>
              <w:tc>
                <w:tcPr>
                  <w:tcW w:w="4000" w:type="pct"/>
                  <w:shd w:val="clear" w:color="auto" w:fill="EDF3FC"/>
                  <w:tcMar>
                    <w:top w:w="15" w:type="dxa"/>
                    <w:left w:w="75" w:type="dxa"/>
                    <w:bottom w:w="15" w:type="dxa"/>
                    <w:right w:w="15" w:type="dxa"/>
                  </w:tcMar>
                  <w:vAlign w:val="center"/>
                  <w:hideMark/>
                </w:tcPr>
                <w:p w:rsidR="00E220DF" w:rsidRPr="00D2305E" w:rsidRDefault="0089168C" w:rsidP="009D5389">
                  <w:pPr>
                    <w:spacing w:after="60"/>
                    <w:rPr>
                      <w:rFonts w:asciiTheme="minorHAnsi" w:eastAsia="Times New Roman" w:hAnsiTheme="minorHAnsi" w:cstheme="minorHAnsi"/>
                      <w:b/>
                      <w:bCs/>
                    </w:rPr>
                  </w:pPr>
                  <w:r w:rsidRPr="00D2305E">
                    <w:rPr>
                      <w:rFonts w:asciiTheme="minorHAnsi" w:eastAsia="Times New Roman" w:hAnsiTheme="minorHAnsi" w:cstheme="minorHAnsi"/>
                      <w:b/>
                      <w:bCs/>
                    </w:rPr>
                    <w:t xml:space="preserve">Development Alternatives </w:t>
                  </w:r>
                  <w:r w:rsidR="00F62E30" w:rsidRPr="00D2305E">
                    <w:rPr>
                      <w:rFonts w:asciiTheme="minorHAnsi" w:eastAsia="Times New Roman" w:hAnsiTheme="minorHAnsi" w:cstheme="minorHAnsi"/>
                      <w:b/>
                      <w:bCs/>
                    </w:rPr>
                    <w:t>Inc.</w:t>
                  </w:r>
                  <w:r w:rsidRPr="00D2305E">
                    <w:rPr>
                      <w:rFonts w:asciiTheme="minorHAnsi" w:eastAsia="Times New Roman" w:hAnsiTheme="minorHAnsi" w:cstheme="minorHAnsi"/>
                      <w:b/>
                      <w:bCs/>
                    </w:rPr>
                    <w:t xml:space="preserve">-USAID TIS Project-Somalia </w:t>
                  </w:r>
                </w:p>
              </w:tc>
            </w:tr>
            <w:tr w:rsidR="00E220DF">
              <w:trPr>
                <w:tblCellSpacing w:w="15" w:type="dxa"/>
              </w:trPr>
              <w:tc>
                <w:tcPr>
                  <w:tcW w:w="0" w:type="auto"/>
                  <w:gridSpan w:val="2"/>
                  <w:vAlign w:val="center"/>
                  <w:hideMark/>
                </w:tcPr>
                <w:p w:rsidR="0018453C" w:rsidRPr="00F453BB" w:rsidRDefault="0089168C" w:rsidP="0018453C">
                  <w:pPr>
                    <w:pStyle w:val="NormalWeb"/>
                    <w:spacing w:before="0" w:beforeAutospacing="0" w:after="60" w:afterAutospacing="0"/>
                    <w:ind w:left="30" w:right="30"/>
                    <w:rPr>
                      <w:rFonts w:ascii="Calibri" w:hAnsi="Calibri" w:cs="Calibri"/>
                      <w:b/>
                      <w:bCs/>
                    </w:rPr>
                  </w:pPr>
                  <w:r w:rsidRPr="00D2305E">
                    <w:rPr>
                      <w:rFonts w:asciiTheme="minorHAnsi" w:hAnsiTheme="minorHAnsi" w:cstheme="minorHAnsi"/>
                      <w:b/>
                      <w:bCs/>
                    </w:rPr>
                    <w:t xml:space="preserve">Position: </w:t>
                  </w:r>
                  <w:r w:rsidR="0014005B">
                    <w:rPr>
                      <w:rFonts w:asciiTheme="minorHAnsi" w:hAnsiTheme="minorHAnsi" w:cstheme="minorHAnsi"/>
                    </w:rPr>
                    <w:t xml:space="preserve">Grants </w:t>
                  </w:r>
                  <w:r w:rsidR="00AF1A72">
                    <w:rPr>
                      <w:rFonts w:ascii="Calibri" w:hAnsi="Calibri" w:cs="Calibri"/>
                    </w:rPr>
                    <w:t>Compliance</w:t>
                  </w:r>
                  <w:r w:rsidR="007A57E7">
                    <w:rPr>
                      <w:rFonts w:ascii="Calibri" w:hAnsi="Calibri" w:cs="Calibri"/>
                    </w:rPr>
                    <w:t xml:space="preserve"> Assistant</w:t>
                  </w:r>
                  <w:r w:rsidR="00A4330E">
                    <w:rPr>
                      <w:rFonts w:ascii="Calibri" w:hAnsi="Calibri" w:cs="Calibri"/>
                    </w:rPr>
                    <w:t>-Intern</w:t>
                  </w:r>
                </w:p>
                <w:p w:rsidR="00E220DF" w:rsidRPr="00D2305E" w:rsidRDefault="0089168C" w:rsidP="009D5389">
                  <w:pPr>
                    <w:pStyle w:val="NormalWeb"/>
                    <w:spacing w:before="0" w:beforeAutospacing="0" w:after="60" w:afterAutospacing="0"/>
                    <w:ind w:left="30" w:right="30"/>
                    <w:rPr>
                      <w:rFonts w:asciiTheme="minorHAnsi" w:hAnsiTheme="minorHAnsi" w:cstheme="minorHAnsi"/>
                      <w:b/>
                      <w:bCs/>
                    </w:rPr>
                  </w:pPr>
                  <w:r w:rsidRPr="00D2305E">
                    <w:rPr>
                      <w:rFonts w:asciiTheme="minorHAnsi" w:hAnsiTheme="minorHAnsi" w:cstheme="minorHAnsi"/>
                      <w:b/>
                      <w:bCs/>
                    </w:rPr>
                    <w:t>Responsibilities:</w:t>
                  </w:r>
                </w:p>
                <w:p w:rsidR="00D2305E" w:rsidRPr="00D2305E" w:rsidRDefault="00D2305E"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t>Contributed to the weekly grant notes and ensure their harmonization from the field grants team.</w:t>
                  </w:r>
                </w:p>
                <w:p w:rsidR="00D2305E" w:rsidRPr="00D2305E" w:rsidRDefault="00D2305E"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lastRenderedPageBreak/>
                    <w:t xml:space="preserve"> Participated in evaluations of bids and processing payment for the subcontractors selected through community contracting in project implementation in Somalia/Somaliland/Puntland</w:t>
                  </w:r>
                </w:p>
                <w:p w:rsidR="004C54AD" w:rsidRPr="004C54AD" w:rsidRDefault="00D2305E" w:rsidP="004C54AD">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t>I ensured that all sub-grant deliverables are developed and stored according to donor requirements and DAI policies &amp; procedures and are being effectively monitored.</w:t>
                  </w:r>
                </w:p>
                <w:p w:rsidR="004C54AD" w:rsidRPr="004C54AD" w:rsidRDefault="004C54AD" w:rsidP="004C54AD">
                  <w:pPr>
                    <w:pStyle w:val="ListParagraph"/>
                    <w:numPr>
                      <w:ilvl w:val="3"/>
                      <w:numId w:val="8"/>
                    </w:numPr>
                    <w:rPr>
                      <w:rFonts w:asciiTheme="minorHAnsi" w:hAnsiTheme="minorHAnsi" w:cstheme="minorHAnsi"/>
                      <w:sz w:val="24"/>
                      <w:szCs w:val="24"/>
                    </w:rPr>
                  </w:pPr>
                  <w:r w:rsidRPr="004C54AD">
                    <w:rPr>
                      <w:rFonts w:asciiTheme="minorHAnsi" w:hAnsiTheme="minorHAnsi" w:cstheme="minorHAnsi"/>
                      <w:sz w:val="24"/>
                      <w:szCs w:val="24"/>
                    </w:rPr>
                    <w:t>Ensure</w:t>
                  </w:r>
                  <w:r w:rsidR="0017603E">
                    <w:rPr>
                      <w:rFonts w:asciiTheme="minorHAnsi" w:hAnsiTheme="minorHAnsi" w:cstheme="minorHAnsi"/>
                      <w:sz w:val="24"/>
                      <w:szCs w:val="24"/>
                    </w:rPr>
                    <w:t>d</w:t>
                  </w:r>
                  <w:r w:rsidRPr="004C54AD">
                    <w:rPr>
                      <w:rFonts w:asciiTheme="minorHAnsi" w:hAnsiTheme="minorHAnsi" w:cstheme="minorHAnsi"/>
                      <w:sz w:val="24"/>
                      <w:szCs w:val="24"/>
                    </w:rPr>
                    <w:t xml:space="preserve"> that the f</w:t>
                  </w:r>
                  <w:r>
                    <w:rPr>
                      <w:rFonts w:asciiTheme="minorHAnsi" w:hAnsiTheme="minorHAnsi" w:cstheme="minorHAnsi"/>
                      <w:sz w:val="24"/>
                      <w:szCs w:val="24"/>
                    </w:rPr>
                    <w:t>iling system of records of all inventory</w:t>
                  </w:r>
                  <w:r w:rsidRPr="004C54AD">
                    <w:rPr>
                      <w:rFonts w:asciiTheme="minorHAnsi" w:hAnsiTheme="minorHAnsi" w:cstheme="minorHAnsi"/>
                      <w:sz w:val="24"/>
                      <w:szCs w:val="24"/>
                    </w:rPr>
                    <w:t xml:space="preserve"> movements are documented for rigorous archiving when required for audit</w:t>
                  </w:r>
                  <w:r>
                    <w:rPr>
                      <w:rFonts w:asciiTheme="minorHAnsi" w:hAnsiTheme="minorHAnsi" w:cstheme="minorHAnsi"/>
                      <w:sz w:val="24"/>
                      <w:szCs w:val="24"/>
                    </w:rPr>
                    <w:t>.</w:t>
                  </w:r>
                </w:p>
                <w:p w:rsidR="00D2305E" w:rsidRDefault="00D2305E"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t xml:space="preserve">I worked closely with the grant managers in projecting weekly cash expenditures and achieving the monthly burn-rate target set. </w:t>
                  </w:r>
                </w:p>
                <w:p w:rsidR="00DB7D5A" w:rsidRDefault="00DB7D5A"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Ensured timely and updated grant supplies.</w:t>
                  </w:r>
                </w:p>
                <w:p w:rsidR="00DB7D5A" w:rsidRDefault="00DB7D5A"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Create</w:t>
                  </w:r>
                  <w:r w:rsidR="0017603E">
                    <w:rPr>
                      <w:rFonts w:asciiTheme="minorHAnsi" w:hAnsiTheme="minorHAnsi" w:cstheme="minorHAnsi"/>
                      <w:sz w:val="24"/>
                      <w:szCs w:val="24"/>
                    </w:rPr>
                    <w:t>d</w:t>
                  </w:r>
                  <w:r>
                    <w:rPr>
                      <w:rFonts w:asciiTheme="minorHAnsi" w:hAnsiTheme="minorHAnsi" w:cstheme="minorHAnsi"/>
                      <w:sz w:val="24"/>
                      <w:szCs w:val="24"/>
                    </w:rPr>
                    <w:t xml:space="preserve"> grants purchase requisitions.</w:t>
                  </w:r>
                </w:p>
                <w:p w:rsidR="00DB7D5A" w:rsidRPr="00D2305E" w:rsidRDefault="00DB7D5A"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Prepared and followed up grants payments for suppliers, services and goods.</w:t>
                  </w:r>
                </w:p>
                <w:p w:rsidR="00D2305E" w:rsidRDefault="00DB7D5A"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Assisted Somalia procurement and tender committees in accordance with USAID procurement policies</w:t>
                  </w:r>
                  <w:r w:rsidR="00D2305E" w:rsidRPr="00D2305E">
                    <w:rPr>
                      <w:rFonts w:asciiTheme="minorHAnsi" w:hAnsiTheme="minorHAnsi" w:cstheme="minorHAnsi"/>
                      <w:sz w:val="24"/>
                      <w:szCs w:val="24"/>
                    </w:rPr>
                    <w:t>.</w:t>
                  </w:r>
                </w:p>
                <w:p w:rsidR="004C54AD" w:rsidRPr="00D2305E" w:rsidRDefault="004C54AD" w:rsidP="004C54AD">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4C54AD">
                    <w:rPr>
                      <w:rFonts w:asciiTheme="minorHAnsi" w:hAnsiTheme="minorHAnsi" w:cstheme="minorHAnsi"/>
                      <w:sz w:val="24"/>
                      <w:szCs w:val="24"/>
                    </w:rPr>
                    <w:t>Assist</w:t>
                  </w:r>
                  <w:r>
                    <w:rPr>
                      <w:rFonts w:asciiTheme="minorHAnsi" w:hAnsiTheme="minorHAnsi" w:cstheme="minorHAnsi"/>
                      <w:sz w:val="24"/>
                      <w:szCs w:val="24"/>
                    </w:rPr>
                    <w:t>ed</w:t>
                  </w:r>
                  <w:r w:rsidRPr="004C54AD">
                    <w:rPr>
                      <w:rFonts w:asciiTheme="minorHAnsi" w:hAnsiTheme="minorHAnsi" w:cstheme="minorHAnsi"/>
                      <w:sz w:val="24"/>
                      <w:szCs w:val="24"/>
                    </w:rPr>
                    <w:t xml:space="preserve"> in auditing payment documents, raising and processing payments submitted to Nairobi</w:t>
                  </w:r>
                  <w:r>
                    <w:rPr>
                      <w:rFonts w:asciiTheme="minorHAnsi" w:hAnsiTheme="minorHAnsi" w:cstheme="minorHAnsi"/>
                      <w:sz w:val="24"/>
                      <w:szCs w:val="24"/>
                    </w:rPr>
                    <w:t>.</w:t>
                  </w:r>
                </w:p>
                <w:p w:rsidR="00D2305E" w:rsidRPr="00D2305E" w:rsidRDefault="00D2305E"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t>Assisted in maintain grant management cycle by monitoring and recording the status of grants, making necessary modifications, aligning the proposal budget with the actual budget, forecasting, tracking grants payments and program budgets and closely working with the program team on implementation plans of various grants.</w:t>
                  </w:r>
                </w:p>
                <w:p w:rsidR="00D2305E" w:rsidRPr="00D2305E" w:rsidRDefault="00D2305E"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t>Updated grant payments tracker and USAID approval tracker.</w:t>
                  </w:r>
                </w:p>
                <w:p w:rsidR="00E220DF" w:rsidRPr="00D2305E" w:rsidRDefault="00D2305E" w:rsidP="009D5389">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D2305E">
                    <w:rPr>
                      <w:rFonts w:asciiTheme="minorHAnsi" w:hAnsiTheme="minorHAnsi" w:cstheme="minorHAnsi"/>
                      <w:sz w:val="24"/>
                      <w:szCs w:val="24"/>
                    </w:rPr>
                    <w:t>Responsible for auditing, financial &amp; reconciliation and timely close out of completed grants in compliance with USAID-TIS program &amp; DAI policies.</w:t>
                  </w:r>
                </w:p>
              </w:tc>
            </w:tr>
          </w:tbl>
          <w:p w:rsidR="00E220DF" w:rsidRDefault="00E220DF">
            <w:pPr>
              <w:spacing w:line="360" w:lineRule="atLeast"/>
              <w:rPr>
                <w:rFonts w:ascii="Calibri" w:eastAsia="Times New Roman" w:hAnsi="Calibri" w:cs="Calibri"/>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462"/>
            </w:tblGrid>
            <w:tr w:rsidR="00133704" w:rsidTr="00133704">
              <w:trPr>
                <w:trHeight w:val="300"/>
                <w:tblCellSpacing w:w="15" w:type="dxa"/>
              </w:trPr>
              <w:tc>
                <w:tcPr>
                  <w:tcW w:w="4974" w:type="pct"/>
                  <w:shd w:val="clear" w:color="auto" w:fill="EDF3FC"/>
                  <w:vAlign w:val="center"/>
                  <w:hideMark/>
                </w:tcPr>
                <w:p w:rsidR="00133704" w:rsidRPr="009355B5" w:rsidRDefault="009C135F" w:rsidP="009C135F">
                  <w:pPr>
                    <w:spacing w:after="120"/>
                    <w:rPr>
                      <w:rFonts w:asciiTheme="minorHAnsi" w:eastAsia="Times New Roman" w:hAnsiTheme="minorHAnsi" w:cstheme="minorHAnsi"/>
                      <w:b/>
                      <w:bCs/>
                    </w:rPr>
                  </w:pPr>
                  <w:r>
                    <w:rPr>
                      <w:rFonts w:ascii="Calibri" w:eastAsia="Times New Roman" w:hAnsi="Calibri" w:cs="Calibri"/>
                      <w:b/>
                      <w:bCs/>
                    </w:rPr>
                    <w:t>July</w:t>
                  </w:r>
                  <w:r w:rsidRPr="00DE7344">
                    <w:rPr>
                      <w:rFonts w:ascii="Calibri" w:eastAsia="Times New Roman" w:hAnsi="Calibri" w:cs="Calibri"/>
                      <w:b/>
                      <w:bCs/>
                    </w:rPr>
                    <w:t xml:space="preserve"> </w:t>
                  </w:r>
                  <w:r>
                    <w:rPr>
                      <w:rFonts w:ascii="Calibri" w:eastAsia="Times New Roman" w:hAnsi="Calibri" w:cs="Calibri"/>
                      <w:b/>
                      <w:bCs/>
                    </w:rPr>
                    <w:t>2013</w:t>
                  </w:r>
                  <w:r w:rsidRPr="00DE7344">
                    <w:rPr>
                      <w:rFonts w:ascii="Calibri" w:eastAsia="Times New Roman" w:hAnsi="Calibri" w:cs="Calibri"/>
                      <w:b/>
                      <w:bCs/>
                    </w:rPr>
                    <w:t xml:space="preserve">- </w:t>
                  </w:r>
                  <w:r>
                    <w:rPr>
                      <w:rFonts w:ascii="Calibri" w:eastAsia="Times New Roman" w:hAnsi="Calibri" w:cs="Calibri"/>
                      <w:b/>
                      <w:bCs/>
                    </w:rPr>
                    <w:t xml:space="preserve">January 2014              </w:t>
                  </w:r>
                  <w:r w:rsidR="007A57E7">
                    <w:rPr>
                      <w:rFonts w:ascii="Calibri" w:eastAsia="Times New Roman" w:hAnsi="Calibri" w:cs="Calibri"/>
                      <w:b/>
                      <w:bCs/>
                    </w:rPr>
                    <w:t>Kakamega County</w:t>
                  </w:r>
                </w:p>
              </w:tc>
            </w:tr>
            <w:tr w:rsidR="00E220DF">
              <w:trPr>
                <w:tblCellSpacing w:w="15" w:type="dxa"/>
              </w:trPr>
              <w:tc>
                <w:tcPr>
                  <w:tcW w:w="0" w:type="auto"/>
                  <w:vAlign w:val="center"/>
                  <w:hideMark/>
                </w:tcPr>
                <w:p w:rsidR="00A64FB4" w:rsidRPr="00F453BB" w:rsidRDefault="00A64FB4" w:rsidP="00A64FB4">
                  <w:pPr>
                    <w:pStyle w:val="NormalWeb"/>
                    <w:spacing w:before="0" w:beforeAutospacing="0" w:after="60" w:afterAutospacing="0"/>
                    <w:ind w:left="30" w:right="30"/>
                    <w:rPr>
                      <w:rFonts w:ascii="Calibri" w:hAnsi="Calibri" w:cs="Calibri"/>
                      <w:b/>
                      <w:bCs/>
                    </w:rPr>
                  </w:pPr>
                  <w:r w:rsidRPr="00D2305E">
                    <w:rPr>
                      <w:rFonts w:asciiTheme="minorHAnsi" w:hAnsiTheme="minorHAnsi" w:cstheme="minorHAnsi"/>
                      <w:b/>
                      <w:bCs/>
                    </w:rPr>
                    <w:t xml:space="preserve">Position: </w:t>
                  </w:r>
                  <w:r>
                    <w:rPr>
                      <w:rFonts w:asciiTheme="minorHAnsi" w:hAnsiTheme="minorHAnsi" w:cstheme="minorHAnsi"/>
                    </w:rPr>
                    <w:t>Accounts Intern</w:t>
                  </w:r>
                </w:p>
                <w:p w:rsidR="00A64FB4" w:rsidRPr="00D2305E" w:rsidRDefault="00A64FB4" w:rsidP="00A64FB4">
                  <w:pPr>
                    <w:pStyle w:val="NormalWeb"/>
                    <w:spacing w:before="0" w:beforeAutospacing="0" w:after="60" w:afterAutospacing="0"/>
                    <w:ind w:left="30" w:right="30"/>
                    <w:rPr>
                      <w:rFonts w:asciiTheme="minorHAnsi" w:hAnsiTheme="minorHAnsi" w:cstheme="minorHAnsi"/>
                      <w:b/>
                      <w:bCs/>
                    </w:rPr>
                  </w:pPr>
                  <w:r w:rsidRPr="00D2305E">
                    <w:rPr>
                      <w:rFonts w:asciiTheme="minorHAnsi" w:hAnsiTheme="minorHAnsi" w:cstheme="minorHAnsi"/>
                      <w:b/>
                      <w:bCs/>
                    </w:rPr>
                    <w:t>Responsibilities:</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Checked</w:t>
                  </w:r>
                  <w:r w:rsidRPr="00A64FB4">
                    <w:rPr>
                      <w:rFonts w:asciiTheme="minorHAnsi" w:hAnsiTheme="minorHAnsi" w:cstheme="minorHAnsi"/>
                      <w:sz w:val="24"/>
                      <w:szCs w:val="24"/>
                    </w:rPr>
                    <w:t xml:space="preserve"> document accuracy, completeness and</w:t>
                  </w:r>
                  <w:r>
                    <w:rPr>
                      <w:rFonts w:asciiTheme="minorHAnsi" w:hAnsiTheme="minorHAnsi" w:cstheme="minorHAnsi"/>
                      <w:sz w:val="24"/>
                      <w:szCs w:val="24"/>
                    </w:rPr>
                    <w:t xml:space="preserve"> ensured</w:t>
                  </w:r>
                  <w:r w:rsidRPr="00A64FB4">
                    <w:rPr>
                      <w:rFonts w:asciiTheme="minorHAnsi" w:hAnsiTheme="minorHAnsi" w:cstheme="minorHAnsi"/>
                      <w:sz w:val="24"/>
                      <w:szCs w:val="24"/>
                    </w:rPr>
                    <w:t xml:space="preserve"> all accounting procedures are complied</w:t>
                  </w:r>
                  <w:r>
                    <w:rPr>
                      <w:rFonts w:asciiTheme="minorHAnsi" w:hAnsiTheme="minorHAnsi" w:cstheme="minorHAnsi"/>
                      <w:sz w:val="24"/>
                      <w:szCs w:val="24"/>
                    </w:rPr>
                    <w:t>.</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Handled and ensured</w:t>
                  </w:r>
                  <w:r w:rsidRPr="00A64FB4">
                    <w:rPr>
                      <w:rFonts w:asciiTheme="minorHAnsi" w:hAnsiTheme="minorHAnsi" w:cstheme="minorHAnsi"/>
                      <w:sz w:val="24"/>
                      <w:szCs w:val="24"/>
                    </w:rPr>
                    <w:t xml:space="preserve"> strict control of office petty cash</w:t>
                  </w:r>
                  <w:r w:rsidR="00F62E30">
                    <w:rPr>
                      <w:rFonts w:asciiTheme="minorHAnsi" w:hAnsiTheme="minorHAnsi" w:cstheme="minorHAnsi"/>
                      <w:sz w:val="24"/>
                      <w:szCs w:val="24"/>
                    </w:rPr>
                    <w:t>.</w:t>
                  </w:r>
                </w:p>
                <w:p w:rsidR="00F62E30" w:rsidRDefault="00A64FB4" w:rsidP="000F786D">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F62E30">
                    <w:rPr>
                      <w:rFonts w:asciiTheme="minorHAnsi" w:hAnsiTheme="minorHAnsi" w:cstheme="minorHAnsi"/>
                      <w:sz w:val="24"/>
                      <w:szCs w:val="24"/>
                    </w:rPr>
                    <w:t>Processed vendor payments and staff advances through Bulk Mpesa Facility</w:t>
                  </w:r>
                  <w:r w:rsidR="00F62E30" w:rsidRPr="00F62E30">
                    <w:rPr>
                      <w:rFonts w:asciiTheme="minorHAnsi" w:hAnsiTheme="minorHAnsi" w:cstheme="minorHAnsi"/>
                      <w:sz w:val="24"/>
                      <w:szCs w:val="24"/>
                    </w:rPr>
                    <w:t>.</w:t>
                  </w:r>
                  <w:r w:rsidRPr="00F62E30">
                    <w:rPr>
                      <w:rFonts w:asciiTheme="minorHAnsi" w:hAnsiTheme="minorHAnsi" w:cstheme="minorHAnsi"/>
                      <w:sz w:val="24"/>
                      <w:szCs w:val="24"/>
                    </w:rPr>
                    <w:t xml:space="preserve"> </w:t>
                  </w:r>
                </w:p>
                <w:p w:rsidR="00A64FB4" w:rsidRPr="00F62E30" w:rsidRDefault="00A64FB4" w:rsidP="000F786D">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F62E30">
                    <w:rPr>
                      <w:rFonts w:asciiTheme="minorHAnsi" w:hAnsiTheme="minorHAnsi" w:cstheme="minorHAnsi"/>
                      <w:sz w:val="24"/>
                      <w:szCs w:val="24"/>
                    </w:rPr>
                    <w:t>Prepared monthly account reconciliations.</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Prepared office budget</w:t>
                  </w:r>
                  <w:r w:rsidRPr="00A64FB4">
                    <w:rPr>
                      <w:rFonts w:asciiTheme="minorHAnsi" w:hAnsiTheme="minorHAnsi" w:cstheme="minorHAnsi"/>
                      <w:sz w:val="24"/>
                      <w:szCs w:val="24"/>
                    </w:rPr>
                    <w:t xml:space="preserve"> and reviews</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Verified</w:t>
                  </w:r>
                  <w:r w:rsidRPr="00A64FB4">
                    <w:rPr>
                      <w:rFonts w:asciiTheme="minorHAnsi" w:hAnsiTheme="minorHAnsi" w:cstheme="minorHAnsi"/>
                      <w:sz w:val="24"/>
                      <w:szCs w:val="24"/>
                    </w:rPr>
                    <w:t xml:space="preserve"> vendor Invoices claims, advances and other receivables and observe appropriate procurement procedures.</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Retrieved, recorded and Maintained</w:t>
                  </w:r>
                  <w:r w:rsidRPr="00A64FB4">
                    <w:rPr>
                      <w:rFonts w:asciiTheme="minorHAnsi" w:hAnsiTheme="minorHAnsi" w:cstheme="minorHAnsi"/>
                      <w:sz w:val="24"/>
                      <w:szCs w:val="24"/>
                    </w:rPr>
                    <w:t xml:space="preserve"> financial records</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A64FB4">
                    <w:rPr>
                      <w:rFonts w:asciiTheme="minorHAnsi" w:hAnsiTheme="minorHAnsi" w:cstheme="minorHAnsi"/>
                      <w:sz w:val="24"/>
                      <w:szCs w:val="24"/>
                    </w:rPr>
                    <w:t>Ensure</w:t>
                  </w:r>
                  <w:r>
                    <w:rPr>
                      <w:rFonts w:asciiTheme="minorHAnsi" w:hAnsiTheme="minorHAnsi" w:cstheme="minorHAnsi"/>
                      <w:sz w:val="24"/>
                      <w:szCs w:val="24"/>
                    </w:rPr>
                    <w:t>d</w:t>
                  </w:r>
                  <w:r w:rsidRPr="00A64FB4">
                    <w:rPr>
                      <w:rFonts w:asciiTheme="minorHAnsi" w:hAnsiTheme="minorHAnsi" w:cstheme="minorHAnsi"/>
                      <w:sz w:val="24"/>
                      <w:szCs w:val="24"/>
                    </w:rPr>
                    <w:t xml:space="preserve"> that suppliers are paid in a timely man</w:t>
                  </w:r>
                  <w:r w:rsidR="007A57E7">
                    <w:rPr>
                      <w:rFonts w:asciiTheme="minorHAnsi" w:hAnsiTheme="minorHAnsi" w:cstheme="minorHAnsi"/>
                      <w:sz w:val="24"/>
                      <w:szCs w:val="24"/>
                    </w:rPr>
                    <w:t xml:space="preserve">ner and in conformance with </w:t>
                  </w:r>
                  <w:r w:rsidRPr="00A64FB4">
                    <w:rPr>
                      <w:rFonts w:asciiTheme="minorHAnsi" w:hAnsiTheme="minorHAnsi" w:cstheme="minorHAnsi"/>
                      <w:sz w:val="24"/>
                      <w:szCs w:val="24"/>
                    </w:rPr>
                    <w:t>rules and regulation</w:t>
                  </w:r>
                </w:p>
                <w:p w:rsid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Pr>
                      <w:rFonts w:asciiTheme="minorHAnsi" w:hAnsiTheme="minorHAnsi" w:cstheme="minorHAnsi"/>
                      <w:sz w:val="24"/>
                      <w:szCs w:val="24"/>
                    </w:rPr>
                    <w:t>Filled and archived</w:t>
                  </w:r>
                  <w:r w:rsidRPr="00A64FB4">
                    <w:rPr>
                      <w:rFonts w:asciiTheme="minorHAnsi" w:hAnsiTheme="minorHAnsi" w:cstheme="minorHAnsi"/>
                      <w:sz w:val="24"/>
                      <w:szCs w:val="24"/>
                    </w:rPr>
                    <w:t xml:space="preserve"> accounting documents.</w:t>
                  </w:r>
                </w:p>
                <w:p w:rsidR="009C135F" w:rsidRPr="00A64FB4" w:rsidRDefault="00A64FB4" w:rsidP="00A64FB4">
                  <w:pPr>
                    <w:pStyle w:val="ListParagraph"/>
                    <w:widowControl w:val="0"/>
                    <w:numPr>
                      <w:ilvl w:val="3"/>
                      <w:numId w:val="8"/>
                    </w:numPr>
                    <w:tabs>
                      <w:tab w:val="left" w:pos="859"/>
                      <w:tab w:val="left" w:pos="860"/>
                    </w:tabs>
                    <w:spacing w:after="60" w:line="240" w:lineRule="auto"/>
                    <w:ind w:right="927"/>
                    <w:contextualSpacing w:val="0"/>
                    <w:rPr>
                      <w:rFonts w:asciiTheme="minorHAnsi" w:hAnsiTheme="minorHAnsi" w:cstheme="minorHAnsi"/>
                      <w:sz w:val="24"/>
                      <w:szCs w:val="24"/>
                    </w:rPr>
                  </w:pPr>
                  <w:r w:rsidRPr="00A64FB4">
                    <w:rPr>
                      <w:rFonts w:asciiTheme="minorHAnsi" w:hAnsiTheme="minorHAnsi" w:cstheme="minorHAnsi"/>
                      <w:sz w:val="24"/>
                      <w:szCs w:val="24"/>
                    </w:rPr>
                    <w:t>Ensure</w:t>
                  </w:r>
                  <w:r>
                    <w:rPr>
                      <w:rFonts w:asciiTheme="minorHAnsi" w:hAnsiTheme="minorHAnsi" w:cstheme="minorHAnsi"/>
                      <w:sz w:val="24"/>
                      <w:szCs w:val="24"/>
                    </w:rPr>
                    <w:t>d</w:t>
                  </w:r>
                  <w:r w:rsidRPr="00A64FB4">
                    <w:rPr>
                      <w:rFonts w:asciiTheme="minorHAnsi" w:hAnsiTheme="minorHAnsi" w:cstheme="minorHAnsi"/>
                      <w:sz w:val="24"/>
                      <w:szCs w:val="24"/>
                    </w:rPr>
                    <w:t xml:space="preserve"> compliance with internal controls and recommend areas of improvement</w:t>
                  </w:r>
                </w:p>
                <w:p w:rsidR="00E220DF" w:rsidRPr="009355B5" w:rsidRDefault="00E220DF" w:rsidP="009C135F">
                  <w:pPr>
                    <w:pStyle w:val="PlainText"/>
                    <w:spacing w:after="120"/>
                    <w:rPr>
                      <w:rFonts w:asciiTheme="minorHAnsi" w:hAnsiTheme="minorHAnsi" w:cstheme="minorHAnsi"/>
                      <w:b/>
                      <w:sz w:val="24"/>
                      <w:szCs w:val="24"/>
                    </w:rPr>
                  </w:pPr>
                </w:p>
              </w:tc>
            </w:tr>
          </w:tbl>
          <w:p w:rsidR="00E220DF" w:rsidRDefault="00E220DF">
            <w:pPr>
              <w:spacing w:line="360" w:lineRule="atLeast"/>
              <w:rPr>
                <w:rFonts w:ascii="Calibri" w:eastAsia="Times New Roman" w:hAnsi="Calibri" w:cs="Calibri"/>
              </w:rPr>
            </w:pPr>
          </w:p>
        </w:tc>
        <w:tc>
          <w:tcPr>
            <w:tcW w:w="0" w:type="auto"/>
            <w:shd w:val="clear" w:color="auto" w:fill="auto"/>
            <w:vAlign w:val="center"/>
            <w:hideMark/>
          </w:tcPr>
          <w:p w:rsidR="00E220DF" w:rsidRDefault="00E220DF">
            <w:pPr>
              <w:rPr>
                <w:rFonts w:eastAsia="Times New Roman"/>
                <w:sz w:val="20"/>
                <w:szCs w:val="20"/>
              </w:rPr>
            </w:pPr>
          </w:p>
        </w:tc>
      </w:tr>
    </w:tbl>
    <w:p w:rsidR="00E220DF" w:rsidRDefault="00E220DF">
      <w:pPr>
        <w:divId w:val="1717046698"/>
        <w:rPr>
          <w:rFonts w:ascii="Calibri" w:eastAsia="Times New Roman" w:hAnsi="Calibri" w:cs="Calibri"/>
          <w:vanish/>
        </w:rPr>
      </w:pPr>
    </w:p>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11507"/>
        <w:gridCol w:w="51"/>
      </w:tblGrid>
      <w:tr w:rsidR="00E220DF">
        <w:trPr>
          <w:divId w:val="1717046698"/>
          <w:tblCellSpacing w:w="15" w:type="dxa"/>
        </w:trPr>
        <w:tc>
          <w:tcPr>
            <w:tcW w:w="1000" w:type="pct"/>
            <w:gridSpan w:val="2"/>
            <w:shd w:val="clear" w:color="auto" w:fill="DFEAF4"/>
            <w:tcMar>
              <w:top w:w="0" w:type="dxa"/>
              <w:left w:w="122" w:type="dxa"/>
              <w:bottom w:w="0" w:type="dxa"/>
              <w:right w:w="0" w:type="dxa"/>
            </w:tcMar>
            <w:hideMark/>
          </w:tcPr>
          <w:p w:rsidR="00E220DF" w:rsidRPr="00383D90" w:rsidRDefault="0089168C">
            <w:pPr>
              <w:spacing w:after="30"/>
              <w:rPr>
                <w:rFonts w:ascii="Calibri" w:eastAsia="Times New Roman" w:hAnsi="Calibri" w:cs="Calibri"/>
                <w:b/>
                <w:color w:val="1F497C"/>
                <w:sz w:val="28"/>
                <w:szCs w:val="28"/>
              </w:rPr>
            </w:pPr>
            <w:r w:rsidRPr="00383D90">
              <w:rPr>
                <w:rFonts w:ascii="Calibri" w:eastAsia="Times New Roman" w:hAnsi="Calibri" w:cs="Calibri"/>
                <w:b/>
                <w:color w:val="1F497C"/>
                <w:sz w:val="28"/>
                <w:szCs w:val="28"/>
              </w:rPr>
              <w:t>Additional Information</w:t>
            </w:r>
          </w:p>
        </w:tc>
      </w:tr>
      <w:tr w:rsidR="00E220DF">
        <w:trPr>
          <w:divId w:val="1717046698"/>
          <w:tblCellSpacing w:w="15" w:type="dxa"/>
        </w:trPr>
        <w:tc>
          <w:tcPr>
            <w:tcW w:w="4000" w:type="pct"/>
            <w:shd w:val="clear" w:color="auto" w:fill="FFFFFF"/>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462"/>
            </w:tblGrid>
            <w:tr w:rsidR="00E220DF">
              <w:trPr>
                <w:tblCellSpacing w:w="15" w:type="dxa"/>
              </w:trPr>
              <w:tc>
                <w:tcPr>
                  <w:tcW w:w="0" w:type="auto"/>
                  <w:vAlign w:val="center"/>
                  <w:hideMark/>
                </w:tcPr>
                <w:p w:rsidR="00E220DF" w:rsidRPr="00572724" w:rsidRDefault="005D1BFD" w:rsidP="00572724">
                  <w:pPr>
                    <w:spacing w:after="40"/>
                    <w:rPr>
                      <w:rFonts w:asciiTheme="minorHAnsi" w:eastAsia="Times New Roman" w:hAnsiTheme="minorHAnsi" w:cstheme="minorHAnsi"/>
                      <w:b/>
                      <w:bCs/>
                    </w:rPr>
                  </w:pPr>
                  <w:r w:rsidRPr="00572724">
                    <w:rPr>
                      <w:rFonts w:asciiTheme="minorHAnsi" w:eastAsia="Times New Roman" w:hAnsiTheme="minorHAnsi" w:cstheme="minorHAnsi"/>
                      <w:b/>
                      <w:bCs/>
                    </w:rPr>
                    <w:t>Membership</w:t>
                  </w:r>
                </w:p>
                <w:p w:rsidR="005D1BFD" w:rsidRPr="00572724" w:rsidRDefault="005D1BFD" w:rsidP="00572724">
                  <w:pPr>
                    <w:numPr>
                      <w:ilvl w:val="0"/>
                      <w:numId w:val="5"/>
                    </w:numPr>
                    <w:autoSpaceDE w:val="0"/>
                    <w:autoSpaceDN w:val="0"/>
                    <w:spacing w:after="40"/>
                    <w:rPr>
                      <w:rFonts w:asciiTheme="minorHAnsi" w:hAnsiTheme="minorHAnsi" w:cstheme="minorHAnsi"/>
                    </w:rPr>
                  </w:pPr>
                  <w:r w:rsidRPr="00572724">
                    <w:rPr>
                      <w:rFonts w:asciiTheme="minorHAnsi" w:hAnsiTheme="minorHAnsi" w:cstheme="minorHAnsi"/>
                    </w:rPr>
                    <w:t>Institute of Certified Public Accountants of Kenya (ICPAK).</w:t>
                  </w:r>
                </w:p>
                <w:p w:rsidR="005D1BFD" w:rsidRPr="00572724" w:rsidRDefault="005D1BFD" w:rsidP="00572724">
                  <w:pPr>
                    <w:numPr>
                      <w:ilvl w:val="0"/>
                      <w:numId w:val="5"/>
                    </w:numPr>
                    <w:autoSpaceDE w:val="0"/>
                    <w:autoSpaceDN w:val="0"/>
                    <w:spacing w:after="40"/>
                    <w:rPr>
                      <w:rFonts w:asciiTheme="minorHAnsi" w:hAnsiTheme="minorHAnsi" w:cstheme="minorHAnsi"/>
                    </w:rPr>
                  </w:pPr>
                  <w:r w:rsidRPr="00572724">
                    <w:rPr>
                      <w:rFonts w:asciiTheme="minorHAnsi" w:hAnsiTheme="minorHAnsi" w:cstheme="minorHAnsi"/>
                    </w:rPr>
                    <w:t>Red Cross Society of Kenya.</w:t>
                  </w:r>
                </w:p>
              </w:tc>
            </w:tr>
            <w:tr w:rsidR="00E220DF">
              <w:trPr>
                <w:tblCellSpacing w:w="15" w:type="dxa"/>
              </w:trPr>
              <w:tc>
                <w:tcPr>
                  <w:tcW w:w="0" w:type="auto"/>
                  <w:vAlign w:val="center"/>
                  <w:hideMark/>
                </w:tcPr>
                <w:p w:rsidR="00E220DF" w:rsidRPr="00572724" w:rsidRDefault="00681845" w:rsidP="00572724">
                  <w:pPr>
                    <w:spacing w:after="40"/>
                    <w:rPr>
                      <w:rFonts w:asciiTheme="minorHAnsi" w:eastAsia="Times New Roman" w:hAnsiTheme="minorHAnsi" w:cstheme="minorHAnsi"/>
                      <w:b/>
                      <w:bCs/>
                    </w:rPr>
                  </w:pPr>
                  <w:r w:rsidRPr="00572724">
                    <w:rPr>
                      <w:rFonts w:asciiTheme="minorHAnsi" w:eastAsia="Times New Roman" w:hAnsiTheme="minorHAnsi" w:cstheme="minorHAnsi"/>
                      <w:b/>
                      <w:bCs/>
                    </w:rPr>
                    <w:t>Voluntary Work</w:t>
                  </w:r>
                </w:p>
                <w:p w:rsidR="00681845" w:rsidRPr="00572724" w:rsidRDefault="00681845" w:rsidP="00572724">
                  <w:pPr>
                    <w:pStyle w:val="ListParagraph"/>
                    <w:numPr>
                      <w:ilvl w:val="0"/>
                      <w:numId w:val="3"/>
                    </w:numPr>
                    <w:autoSpaceDE w:val="0"/>
                    <w:autoSpaceDN w:val="0"/>
                    <w:spacing w:after="40" w:line="240" w:lineRule="auto"/>
                    <w:contextualSpacing w:val="0"/>
                    <w:rPr>
                      <w:rFonts w:asciiTheme="minorHAnsi" w:hAnsiTheme="minorHAnsi" w:cstheme="minorHAnsi"/>
                      <w:sz w:val="24"/>
                      <w:szCs w:val="24"/>
                    </w:rPr>
                  </w:pPr>
                  <w:r w:rsidRPr="00572724">
                    <w:rPr>
                      <w:rFonts w:asciiTheme="minorHAnsi" w:hAnsiTheme="minorHAnsi" w:cstheme="minorHAnsi"/>
                      <w:sz w:val="24"/>
                      <w:szCs w:val="24"/>
                    </w:rPr>
                    <w:t>2012 - 2013: Volunteer services, International Movement of Catholic Students.</w:t>
                  </w:r>
                </w:p>
                <w:p w:rsidR="00681845" w:rsidRPr="00572724" w:rsidRDefault="00681845" w:rsidP="00572724">
                  <w:pPr>
                    <w:pStyle w:val="ListParagraph"/>
                    <w:numPr>
                      <w:ilvl w:val="0"/>
                      <w:numId w:val="3"/>
                    </w:numPr>
                    <w:autoSpaceDE w:val="0"/>
                    <w:autoSpaceDN w:val="0"/>
                    <w:spacing w:after="40" w:line="240" w:lineRule="auto"/>
                    <w:contextualSpacing w:val="0"/>
                    <w:rPr>
                      <w:rFonts w:asciiTheme="minorHAnsi" w:eastAsiaTheme="minorEastAsia" w:hAnsiTheme="minorHAnsi" w:cstheme="minorHAnsi"/>
                      <w:sz w:val="24"/>
                      <w:szCs w:val="24"/>
                    </w:rPr>
                  </w:pPr>
                  <w:r w:rsidRPr="00572724">
                    <w:rPr>
                      <w:rFonts w:asciiTheme="minorHAnsi" w:hAnsiTheme="minorHAnsi" w:cstheme="minorHAnsi"/>
                      <w:sz w:val="24"/>
                      <w:szCs w:val="24"/>
                    </w:rPr>
                    <w:lastRenderedPageBreak/>
                    <w:t>2010: Voluntary cleaning, Built team spirit, Kisii municipality.</w:t>
                  </w:r>
                </w:p>
              </w:tc>
            </w:tr>
            <w:tr w:rsidR="00E220DF">
              <w:trPr>
                <w:tblCellSpacing w:w="15" w:type="dxa"/>
              </w:trPr>
              <w:tc>
                <w:tcPr>
                  <w:tcW w:w="0" w:type="auto"/>
                  <w:vAlign w:val="center"/>
                  <w:hideMark/>
                </w:tcPr>
                <w:p w:rsidR="00383D90" w:rsidRPr="00572724" w:rsidRDefault="0089168C" w:rsidP="00572724">
                  <w:pPr>
                    <w:spacing w:after="40"/>
                    <w:rPr>
                      <w:rFonts w:asciiTheme="minorHAnsi" w:eastAsia="Times New Roman" w:hAnsiTheme="minorHAnsi" w:cstheme="minorHAnsi"/>
                      <w:b/>
                      <w:bCs/>
                    </w:rPr>
                  </w:pPr>
                  <w:r w:rsidRPr="00572724">
                    <w:rPr>
                      <w:rFonts w:asciiTheme="minorHAnsi" w:eastAsia="Times New Roman" w:hAnsiTheme="minorHAnsi" w:cstheme="minorHAnsi"/>
                      <w:b/>
                      <w:bCs/>
                    </w:rPr>
                    <w:lastRenderedPageBreak/>
                    <w:t>Hobbies and Interests</w:t>
                  </w:r>
                </w:p>
                <w:p w:rsidR="00383D90" w:rsidRPr="00572724" w:rsidRDefault="00383D90" w:rsidP="00572724">
                  <w:pPr>
                    <w:pStyle w:val="ListParagraph"/>
                    <w:numPr>
                      <w:ilvl w:val="0"/>
                      <w:numId w:val="2"/>
                    </w:numPr>
                    <w:spacing w:after="40" w:line="240" w:lineRule="auto"/>
                    <w:contextualSpacing w:val="0"/>
                    <w:rPr>
                      <w:rFonts w:asciiTheme="minorHAnsi" w:hAnsiTheme="minorHAnsi" w:cstheme="minorHAnsi"/>
                      <w:b/>
                      <w:bCs/>
                      <w:sz w:val="24"/>
                      <w:szCs w:val="24"/>
                    </w:rPr>
                  </w:pPr>
                  <w:r w:rsidRPr="00572724">
                    <w:rPr>
                      <w:rFonts w:asciiTheme="minorHAnsi" w:hAnsiTheme="minorHAnsi" w:cstheme="minorHAnsi"/>
                      <w:sz w:val="24"/>
                      <w:szCs w:val="24"/>
                    </w:rPr>
                    <w:t xml:space="preserve">Socializing, Travelling, Sports, Reading </w:t>
                  </w:r>
                </w:p>
              </w:tc>
            </w:tr>
          </w:tbl>
          <w:p w:rsidR="00E220DF" w:rsidRDefault="00E220DF">
            <w:pPr>
              <w:spacing w:line="360" w:lineRule="atLeast"/>
              <w:rPr>
                <w:rFonts w:ascii="Calibri" w:eastAsia="Times New Roman" w:hAnsi="Calibri" w:cs="Calibri"/>
              </w:rPr>
            </w:pPr>
          </w:p>
        </w:tc>
        <w:tc>
          <w:tcPr>
            <w:tcW w:w="0" w:type="auto"/>
            <w:shd w:val="clear" w:color="auto" w:fill="auto"/>
            <w:vAlign w:val="center"/>
            <w:hideMark/>
          </w:tcPr>
          <w:p w:rsidR="00E220DF" w:rsidRDefault="00E220DF">
            <w:pPr>
              <w:rPr>
                <w:rFonts w:eastAsia="Times New Roman"/>
                <w:sz w:val="20"/>
                <w:szCs w:val="20"/>
              </w:rPr>
            </w:pPr>
          </w:p>
        </w:tc>
      </w:tr>
    </w:tbl>
    <w:tbl>
      <w:tblPr>
        <w:tblW w:w="5000" w:type="pct"/>
        <w:tblCellSpacing w:w="15" w:type="dxa"/>
        <w:tblBorders>
          <w:top w:val="single" w:sz="12" w:space="0" w:color="1F497C"/>
        </w:tblBorders>
        <w:tblCellMar>
          <w:left w:w="0" w:type="dxa"/>
          <w:right w:w="0" w:type="dxa"/>
        </w:tblCellMar>
        <w:tblLook w:val="04A0" w:firstRow="1" w:lastRow="0" w:firstColumn="1" w:lastColumn="0" w:noHBand="0" w:noVBand="1"/>
      </w:tblPr>
      <w:tblGrid>
        <w:gridCol w:w="11507"/>
        <w:gridCol w:w="51"/>
      </w:tblGrid>
      <w:tr w:rsidR="00E220DF">
        <w:trPr>
          <w:trHeight w:val="405"/>
          <w:tblCellSpacing w:w="15" w:type="dxa"/>
        </w:trPr>
        <w:tc>
          <w:tcPr>
            <w:tcW w:w="1000" w:type="pct"/>
            <w:gridSpan w:val="2"/>
            <w:shd w:val="clear" w:color="auto" w:fill="DFEAF4"/>
            <w:tcMar>
              <w:top w:w="0" w:type="dxa"/>
              <w:left w:w="122" w:type="dxa"/>
              <w:bottom w:w="0" w:type="dxa"/>
              <w:right w:w="0" w:type="dxa"/>
            </w:tcMar>
            <w:hideMark/>
          </w:tcPr>
          <w:p w:rsidR="00E220DF" w:rsidRPr="00572724" w:rsidRDefault="0089168C">
            <w:pPr>
              <w:spacing w:after="30"/>
              <w:rPr>
                <w:rFonts w:ascii="Calibri" w:eastAsia="Times New Roman" w:hAnsi="Calibri" w:cs="Calibri"/>
                <w:b/>
                <w:color w:val="1F497C"/>
                <w:sz w:val="28"/>
                <w:szCs w:val="28"/>
              </w:rPr>
            </w:pPr>
            <w:r w:rsidRPr="00572724">
              <w:rPr>
                <w:rFonts w:ascii="Calibri" w:eastAsia="Times New Roman" w:hAnsi="Calibri" w:cs="Calibri"/>
                <w:b/>
                <w:color w:val="1F497C"/>
                <w:sz w:val="28"/>
                <w:szCs w:val="28"/>
              </w:rPr>
              <w:lastRenderedPageBreak/>
              <w:t>Referees</w:t>
            </w:r>
          </w:p>
        </w:tc>
      </w:tr>
      <w:tr w:rsidR="00E220DF">
        <w:trPr>
          <w:tblCellSpacing w:w="15" w:type="dxa"/>
        </w:trPr>
        <w:tc>
          <w:tcPr>
            <w:tcW w:w="4000" w:type="pct"/>
            <w:shd w:val="clear" w:color="auto" w:fill="FFFFFF"/>
            <w:vAlign w:val="center"/>
            <w:hideMark/>
          </w:tcPr>
          <w:p w:rsidR="00085797" w:rsidRDefault="00085797" w:rsidP="00085797">
            <w:pPr>
              <w:divId w:val="1346782656"/>
              <w:rPr>
                <w:rFonts w:ascii="Calibri" w:eastAsia="Times New Roman" w:hAnsi="Calibri" w:cs="Calibri"/>
              </w:rPr>
            </w:pPr>
            <w:r>
              <w:rPr>
                <w:rFonts w:ascii="Calibri" w:eastAsia="Times New Roman" w:hAnsi="Calibri" w:cs="Calibri"/>
              </w:rPr>
              <w:t>Jibril Farah,</w:t>
            </w:r>
            <w:r w:rsidR="0089168C">
              <w:rPr>
                <w:rFonts w:ascii="Calibri" w:eastAsia="Times New Roman" w:hAnsi="Calibri" w:cs="Calibri"/>
              </w:rPr>
              <w:br/>
            </w:r>
            <w:r>
              <w:rPr>
                <w:rFonts w:ascii="Calibri" w:eastAsia="Times New Roman" w:hAnsi="Calibri" w:cs="Calibri"/>
              </w:rPr>
              <w:t>Awards Manager</w:t>
            </w:r>
            <w:r w:rsidR="00E41A14">
              <w:rPr>
                <w:rFonts w:ascii="Calibri" w:eastAsia="Times New Roman" w:hAnsi="Calibri" w:cs="Calibri"/>
              </w:rPr>
              <w:t xml:space="preserve">, </w:t>
            </w:r>
            <w:r>
              <w:rPr>
                <w:rFonts w:ascii="Calibri" w:eastAsia="Times New Roman" w:hAnsi="Calibri" w:cs="Calibri"/>
              </w:rPr>
              <w:t>Save the children,</w:t>
            </w:r>
            <w:r w:rsidR="00E41A14">
              <w:rPr>
                <w:rFonts w:ascii="Calibri" w:eastAsia="Times New Roman" w:hAnsi="Calibri" w:cs="Calibri"/>
              </w:rPr>
              <w:br/>
              <w:t xml:space="preserve">Telephone no: +254 </w:t>
            </w:r>
            <w:r>
              <w:rPr>
                <w:rFonts w:ascii="Calibri" w:eastAsia="Times New Roman" w:hAnsi="Calibri" w:cs="Calibri"/>
              </w:rPr>
              <w:t>719 528110</w:t>
            </w:r>
          </w:p>
          <w:p w:rsidR="00E220DF" w:rsidRDefault="00085797" w:rsidP="000F63C7">
            <w:pPr>
              <w:divId w:val="1346782656"/>
              <w:rPr>
                <w:rFonts w:ascii="Calibri" w:eastAsia="Times New Roman" w:hAnsi="Calibri" w:cs="Calibri"/>
              </w:rPr>
            </w:pPr>
            <w:r>
              <w:rPr>
                <w:rFonts w:ascii="Calibri" w:eastAsia="Times New Roman" w:hAnsi="Calibri" w:cs="Calibri"/>
              </w:rPr>
              <w:t xml:space="preserve">Email: </w:t>
            </w:r>
            <w:r w:rsidRPr="000F63C7">
              <w:rPr>
                <w:rFonts w:ascii="Calibri" w:eastAsia="Times New Roman" w:hAnsi="Calibri" w:cs="Calibri"/>
              </w:rPr>
              <w:t>jibril.farah57@gmai.com</w:t>
            </w:r>
            <w:r w:rsidR="0089168C">
              <w:rPr>
                <w:rFonts w:ascii="Calibri" w:eastAsia="Times New Roman" w:hAnsi="Calibri" w:cs="Calibri"/>
              </w:rPr>
              <w:br/>
            </w:r>
            <w:r w:rsidR="0089168C">
              <w:rPr>
                <w:rFonts w:ascii="Calibri" w:eastAsia="Times New Roman" w:hAnsi="Calibri" w:cs="Calibri"/>
              </w:rPr>
              <w:br/>
            </w:r>
            <w:r w:rsidR="0089168C">
              <w:rPr>
                <w:rFonts w:ascii="Calibri" w:eastAsia="Times New Roman" w:hAnsi="Calibri" w:cs="Calibri"/>
              </w:rPr>
              <w:br/>
            </w:r>
            <w:proofErr w:type="spellStart"/>
            <w:r w:rsidR="000F63C7">
              <w:rPr>
                <w:rFonts w:ascii="Calibri" w:eastAsia="Times New Roman" w:hAnsi="Calibri" w:cs="Calibri"/>
              </w:rPr>
              <w:t>Sirat</w:t>
            </w:r>
            <w:proofErr w:type="spellEnd"/>
            <w:r w:rsidR="000F63C7">
              <w:rPr>
                <w:rFonts w:ascii="Calibri" w:eastAsia="Times New Roman" w:hAnsi="Calibri" w:cs="Calibri"/>
              </w:rPr>
              <w:t xml:space="preserve"> </w:t>
            </w:r>
            <w:proofErr w:type="spellStart"/>
            <w:r w:rsidR="000F63C7">
              <w:rPr>
                <w:rFonts w:ascii="Calibri" w:eastAsia="Times New Roman" w:hAnsi="Calibri" w:cs="Calibri"/>
              </w:rPr>
              <w:t>Muktar</w:t>
            </w:r>
            <w:proofErr w:type="spellEnd"/>
            <w:r w:rsidR="0089168C">
              <w:rPr>
                <w:rFonts w:ascii="Calibri" w:eastAsia="Times New Roman" w:hAnsi="Calibri" w:cs="Calibri"/>
              </w:rPr>
              <w:t>.</w:t>
            </w:r>
            <w:r w:rsidR="0089168C">
              <w:rPr>
                <w:rFonts w:ascii="Calibri" w:eastAsia="Times New Roman" w:hAnsi="Calibri" w:cs="Calibri"/>
              </w:rPr>
              <w:br/>
            </w:r>
            <w:r w:rsidR="000F63C7">
              <w:rPr>
                <w:rFonts w:ascii="Calibri" w:eastAsia="Times New Roman" w:hAnsi="Calibri" w:cs="Calibri"/>
              </w:rPr>
              <w:t>Accountant</w:t>
            </w:r>
            <w:r w:rsidR="000F63C7">
              <w:rPr>
                <w:rFonts w:ascii="Calibri" w:eastAsia="Times New Roman" w:hAnsi="Calibri" w:cs="Calibri"/>
              </w:rPr>
              <w:br/>
              <w:t>Telephone no: +254 721 216 615</w:t>
            </w:r>
            <w:r w:rsidR="0089168C">
              <w:rPr>
                <w:rFonts w:ascii="Calibri" w:eastAsia="Times New Roman" w:hAnsi="Calibri" w:cs="Calibri"/>
              </w:rPr>
              <w:br/>
              <w:t xml:space="preserve">Email: </w:t>
            </w:r>
            <w:r w:rsidR="000F63C7">
              <w:t>siralimuktar@gmail.com</w:t>
            </w:r>
            <w:r w:rsidR="00E92EB4">
              <w:rPr>
                <w:rFonts w:ascii="Calibri" w:eastAsia="Times New Roman" w:hAnsi="Calibri" w:cs="Calibri"/>
              </w:rPr>
              <w:br/>
            </w:r>
            <w:r w:rsidR="00E92EB4">
              <w:rPr>
                <w:rFonts w:ascii="Calibri" w:eastAsia="Times New Roman" w:hAnsi="Calibri" w:cs="Calibri"/>
              </w:rPr>
              <w:br/>
              <w:t xml:space="preserve">Alina </w:t>
            </w:r>
            <w:proofErr w:type="spellStart"/>
            <w:r w:rsidR="00E92EB4">
              <w:rPr>
                <w:rFonts w:ascii="Calibri" w:eastAsia="Times New Roman" w:hAnsi="Calibri" w:cs="Calibri"/>
              </w:rPr>
              <w:t>Mutua</w:t>
            </w:r>
            <w:proofErr w:type="spellEnd"/>
            <w:r w:rsidR="0089168C">
              <w:rPr>
                <w:rFonts w:ascii="Calibri" w:eastAsia="Times New Roman" w:hAnsi="Calibri" w:cs="Calibri"/>
              </w:rPr>
              <w:br/>
              <w:t>Deputy Chief of party</w:t>
            </w:r>
            <w:r w:rsidR="0078091D">
              <w:rPr>
                <w:rFonts w:ascii="Calibri" w:eastAsia="Times New Roman" w:hAnsi="Calibri" w:cs="Calibri"/>
              </w:rPr>
              <w:t>, Ahadi Kenya.</w:t>
            </w:r>
            <w:r w:rsidR="0089168C">
              <w:rPr>
                <w:rFonts w:ascii="Calibri" w:eastAsia="Times New Roman" w:hAnsi="Calibri" w:cs="Calibri"/>
              </w:rPr>
              <w:br/>
            </w:r>
            <w:r w:rsidR="00E92EB4">
              <w:rPr>
                <w:rFonts w:ascii="Calibri" w:eastAsia="Times New Roman" w:hAnsi="Calibri" w:cs="Calibri"/>
              </w:rPr>
              <w:t xml:space="preserve">Telephone no: +254 </w:t>
            </w:r>
            <w:r w:rsidR="0089168C">
              <w:rPr>
                <w:rFonts w:ascii="Calibri" w:eastAsia="Times New Roman" w:hAnsi="Calibri" w:cs="Calibri"/>
              </w:rPr>
              <w:t>724300986</w:t>
            </w:r>
            <w:r w:rsidR="0089168C">
              <w:rPr>
                <w:rFonts w:ascii="Calibri" w:eastAsia="Times New Roman" w:hAnsi="Calibri" w:cs="Calibri"/>
              </w:rPr>
              <w:br/>
              <w:t xml:space="preserve">Email: </w:t>
            </w:r>
            <w:r w:rsidR="00E92EB4" w:rsidRPr="000F63C7">
              <w:rPr>
                <w:rFonts w:ascii="Calibri" w:eastAsia="Times New Roman" w:hAnsi="Calibri" w:cs="Calibri"/>
              </w:rPr>
              <w:t>alina.mutua@gmai</w:t>
            </w:r>
            <w:r w:rsidR="00ED550A">
              <w:rPr>
                <w:rFonts w:ascii="Calibri" w:eastAsia="Times New Roman" w:hAnsi="Calibri" w:cs="Calibri"/>
              </w:rPr>
              <w:t>l</w:t>
            </w:r>
            <w:r w:rsidR="00E92EB4" w:rsidRPr="000F63C7">
              <w:rPr>
                <w:rFonts w:ascii="Calibri" w:eastAsia="Times New Roman" w:hAnsi="Calibri" w:cs="Calibri"/>
              </w:rPr>
              <w:t>.com</w:t>
            </w:r>
          </w:p>
        </w:tc>
        <w:tc>
          <w:tcPr>
            <w:tcW w:w="0" w:type="auto"/>
            <w:shd w:val="clear" w:color="auto" w:fill="auto"/>
            <w:vAlign w:val="center"/>
            <w:hideMark/>
          </w:tcPr>
          <w:p w:rsidR="00E220DF" w:rsidRDefault="00E220DF">
            <w:pPr>
              <w:rPr>
                <w:rFonts w:eastAsia="Times New Roman"/>
                <w:sz w:val="20"/>
                <w:szCs w:val="20"/>
              </w:rPr>
            </w:pPr>
          </w:p>
        </w:tc>
      </w:tr>
    </w:tbl>
    <w:p w:rsidR="0089168C" w:rsidRDefault="0089168C">
      <w:pPr>
        <w:rPr>
          <w:rFonts w:eastAsia="Times New Roman"/>
        </w:rPr>
      </w:pPr>
    </w:p>
    <w:sectPr w:rsidR="0089168C" w:rsidSect="006C3C03">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569"/>
    <w:multiLevelType w:val="hybridMultilevel"/>
    <w:tmpl w:val="6958BA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53B62"/>
    <w:multiLevelType w:val="hybridMultilevel"/>
    <w:tmpl w:val="C2DC1E8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BE5F4B"/>
    <w:multiLevelType w:val="hybridMultilevel"/>
    <w:tmpl w:val="A82AD2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C5242"/>
    <w:multiLevelType w:val="hybridMultilevel"/>
    <w:tmpl w:val="B944E24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30F36"/>
    <w:multiLevelType w:val="multilevel"/>
    <w:tmpl w:val="D514097E"/>
    <w:lvl w:ilvl="0">
      <w:start w:val="16"/>
      <w:numFmt w:val="upperLetter"/>
      <w:lvlText w:val="%1"/>
      <w:lvlJc w:val="left"/>
      <w:pPr>
        <w:ind w:left="235" w:hanging="303"/>
      </w:pPr>
      <w:rPr>
        <w:rFonts w:hint="default"/>
      </w:rPr>
    </w:lvl>
    <w:lvl w:ilvl="1">
      <w:start w:val="15"/>
      <w:numFmt w:val="upperLetter"/>
      <w:lvlText w:val="%1.%2"/>
      <w:lvlJc w:val="left"/>
      <w:pPr>
        <w:ind w:left="235" w:hanging="303"/>
      </w:pPr>
      <w:rPr>
        <w:rFonts w:ascii="Calibri" w:eastAsia="Calibri" w:hAnsi="Calibri" w:cs="Calibri" w:hint="default"/>
        <w:b/>
        <w:bCs/>
        <w:i/>
        <w:spacing w:val="-30"/>
        <w:w w:val="99"/>
        <w:sz w:val="20"/>
        <w:szCs w:val="20"/>
      </w:rPr>
    </w:lvl>
    <w:lvl w:ilvl="2">
      <w:start w:val="1"/>
      <w:numFmt w:val="bullet"/>
      <w:lvlText w:val=""/>
      <w:lvlJc w:val="left"/>
      <w:pPr>
        <w:ind w:left="708" w:hanging="360"/>
      </w:pPr>
      <w:rPr>
        <w:rFonts w:ascii="Symbol" w:eastAsia="Symbol" w:hAnsi="Symbol" w:cs="Symbol" w:hint="default"/>
        <w:w w:val="100"/>
        <w:sz w:val="22"/>
        <w:szCs w:val="22"/>
      </w:rPr>
    </w:lvl>
    <w:lvl w:ilvl="3">
      <w:start w:val="1"/>
      <w:numFmt w:val="bullet"/>
      <w:lvlText w:val=""/>
      <w:lvlJc w:val="left"/>
      <w:pPr>
        <w:ind w:left="859" w:hanging="360"/>
      </w:pPr>
      <w:rPr>
        <w:rFonts w:ascii="Symbol" w:eastAsia="Symbol" w:hAnsi="Symbol" w:cs="Symbol" w:hint="default"/>
        <w:w w:val="100"/>
        <w:sz w:val="24"/>
        <w:szCs w:val="24"/>
      </w:rPr>
    </w:lvl>
    <w:lvl w:ilvl="4">
      <w:start w:val="1"/>
      <w:numFmt w:val="bullet"/>
      <w:lvlText w:val=""/>
      <w:lvlJc w:val="left"/>
      <w:pPr>
        <w:ind w:left="1594" w:hanging="360"/>
      </w:pPr>
      <w:rPr>
        <w:rFonts w:ascii="Symbol" w:eastAsia="Symbol" w:hAnsi="Symbol" w:cs="Symbol" w:hint="default"/>
        <w:w w:val="100"/>
        <w:sz w:val="22"/>
        <w:szCs w:val="22"/>
      </w:rPr>
    </w:lvl>
    <w:lvl w:ilvl="5">
      <w:start w:val="1"/>
      <w:numFmt w:val="bullet"/>
      <w:lvlText w:val=""/>
      <w:lvlJc w:val="left"/>
      <w:pPr>
        <w:ind w:left="1682" w:hanging="360"/>
      </w:pPr>
      <w:rPr>
        <w:rFonts w:ascii="Symbol" w:eastAsia="Symbol" w:hAnsi="Symbol" w:cs="Symbol" w:hint="default"/>
        <w:w w:val="100"/>
        <w:sz w:val="22"/>
        <w:szCs w:val="22"/>
      </w:rPr>
    </w:lvl>
    <w:lvl w:ilvl="6">
      <w:start w:val="1"/>
      <w:numFmt w:val="bullet"/>
      <w:lvlText w:val="•"/>
      <w:lvlJc w:val="left"/>
      <w:pPr>
        <w:ind w:left="709" w:hanging="360"/>
      </w:pPr>
      <w:rPr>
        <w:rFonts w:hint="default"/>
      </w:rPr>
    </w:lvl>
    <w:lvl w:ilvl="7">
      <w:start w:val="1"/>
      <w:numFmt w:val="bullet"/>
      <w:lvlText w:val="•"/>
      <w:lvlJc w:val="left"/>
      <w:pPr>
        <w:ind w:left="224" w:hanging="360"/>
      </w:pPr>
      <w:rPr>
        <w:rFonts w:hint="default"/>
      </w:rPr>
    </w:lvl>
    <w:lvl w:ilvl="8">
      <w:start w:val="1"/>
      <w:numFmt w:val="bullet"/>
      <w:lvlText w:val="•"/>
      <w:lvlJc w:val="left"/>
      <w:pPr>
        <w:ind w:left="-261" w:hanging="360"/>
      </w:pPr>
      <w:rPr>
        <w:rFonts w:hint="default"/>
      </w:rPr>
    </w:lvl>
  </w:abstractNum>
  <w:abstractNum w:abstractNumId="5">
    <w:nsid w:val="1B2919CF"/>
    <w:multiLevelType w:val="multilevel"/>
    <w:tmpl w:val="B204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606AEC"/>
    <w:multiLevelType w:val="multilevel"/>
    <w:tmpl w:val="651ECA88"/>
    <w:lvl w:ilvl="0">
      <w:start w:val="16"/>
      <w:numFmt w:val="upperLetter"/>
      <w:lvlText w:val="%1"/>
      <w:lvlJc w:val="left"/>
      <w:pPr>
        <w:ind w:left="235" w:hanging="303"/>
      </w:pPr>
      <w:rPr>
        <w:rFonts w:hint="default"/>
      </w:rPr>
    </w:lvl>
    <w:lvl w:ilvl="1">
      <w:start w:val="15"/>
      <w:numFmt w:val="upperLetter"/>
      <w:lvlText w:val="%1.%2"/>
      <w:lvlJc w:val="left"/>
      <w:pPr>
        <w:ind w:left="235" w:hanging="303"/>
      </w:pPr>
      <w:rPr>
        <w:rFonts w:ascii="Calibri" w:eastAsia="Calibri" w:hAnsi="Calibri" w:cs="Calibri" w:hint="default"/>
        <w:b/>
        <w:bCs/>
        <w:i/>
        <w:spacing w:val="-30"/>
        <w:w w:val="99"/>
        <w:sz w:val="20"/>
        <w:szCs w:val="20"/>
      </w:rPr>
    </w:lvl>
    <w:lvl w:ilvl="2">
      <w:start w:val="1"/>
      <w:numFmt w:val="bullet"/>
      <w:lvlText w:val=""/>
      <w:lvlJc w:val="left"/>
      <w:pPr>
        <w:ind w:left="708" w:hanging="360"/>
      </w:pPr>
      <w:rPr>
        <w:rFonts w:ascii="Symbol" w:eastAsia="Symbol" w:hAnsi="Symbol" w:cs="Symbol" w:hint="default"/>
        <w:w w:val="100"/>
        <w:sz w:val="22"/>
        <w:szCs w:val="22"/>
      </w:rPr>
    </w:lvl>
    <w:lvl w:ilvl="3">
      <w:start w:val="1"/>
      <w:numFmt w:val="bullet"/>
      <w:lvlText w:val=""/>
      <w:lvlJc w:val="left"/>
      <w:pPr>
        <w:ind w:left="859" w:hanging="360"/>
      </w:pPr>
      <w:rPr>
        <w:rFonts w:ascii="Wingdings" w:hAnsi="Wingdings" w:hint="default"/>
        <w:w w:val="100"/>
        <w:sz w:val="24"/>
        <w:szCs w:val="24"/>
      </w:rPr>
    </w:lvl>
    <w:lvl w:ilvl="4">
      <w:start w:val="1"/>
      <w:numFmt w:val="bullet"/>
      <w:lvlText w:val=""/>
      <w:lvlJc w:val="left"/>
      <w:pPr>
        <w:ind w:left="1594" w:hanging="360"/>
      </w:pPr>
      <w:rPr>
        <w:rFonts w:ascii="Symbol" w:eastAsia="Symbol" w:hAnsi="Symbol" w:cs="Symbol" w:hint="default"/>
        <w:w w:val="100"/>
        <w:sz w:val="22"/>
        <w:szCs w:val="22"/>
      </w:rPr>
    </w:lvl>
    <w:lvl w:ilvl="5">
      <w:start w:val="1"/>
      <w:numFmt w:val="bullet"/>
      <w:lvlText w:val=""/>
      <w:lvlJc w:val="left"/>
      <w:pPr>
        <w:ind w:left="1682" w:hanging="360"/>
      </w:pPr>
      <w:rPr>
        <w:rFonts w:ascii="Symbol" w:eastAsia="Symbol" w:hAnsi="Symbol" w:cs="Symbol" w:hint="default"/>
        <w:w w:val="100"/>
        <w:sz w:val="22"/>
        <w:szCs w:val="22"/>
      </w:rPr>
    </w:lvl>
    <w:lvl w:ilvl="6">
      <w:start w:val="1"/>
      <w:numFmt w:val="bullet"/>
      <w:lvlText w:val="•"/>
      <w:lvlJc w:val="left"/>
      <w:pPr>
        <w:ind w:left="709" w:hanging="360"/>
      </w:pPr>
      <w:rPr>
        <w:rFonts w:hint="default"/>
      </w:rPr>
    </w:lvl>
    <w:lvl w:ilvl="7">
      <w:start w:val="1"/>
      <w:numFmt w:val="bullet"/>
      <w:lvlText w:val="•"/>
      <w:lvlJc w:val="left"/>
      <w:pPr>
        <w:ind w:left="224" w:hanging="360"/>
      </w:pPr>
      <w:rPr>
        <w:rFonts w:hint="default"/>
      </w:rPr>
    </w:lvl>
    <w:lvl w:ilvl="8">
      <w:start w:val="1"/>
      <w:numFmt w:val="bullet"/>
      <w:lvlText w:val="•"/>
      <w:lvlJc w:val="left"/>
      <w:pPr>
        <w:ind w:left="-261" w:hanging="360"/>
      </w:pPr>
      <w:rPr>
        <w:rFonts w:hint="default"/>
      </w:rPr>
    </w:lvl>
  </w:abstractNum>
  <w:abstractNum w:abstractNumId="7">
    <w:nsid w:val="268D2444"/>
    <w:multiLevelType w:val="hybridMultilevel"/>
    <w:tmpl w:val="0A20E0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1C0C76"/>
    <w:multiLevelType w:val="hybridMultilevel"/>
    <w:tmpl w:val="78B412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8624DF"/>
    <w:multiLevelType w:val="hybridMultilevel"/>
    <w:tmpl w:val="A06CD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3801B3"/>
    <w:multiLevelType w:val="hybridMultilevel"/>
    <w:tmpl w:val="A21E0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D04A25"/>
    <w:multiLevelType w:val="hybridMultilevel"/>
    <w:tmpl w:val="21CAAF7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016077A"/>
    <w:multiLevelType w:val="multilevel"/>
    <w:tmpl w:val="12D6F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01397F"/>
    <w:multiLevelType w:val="hybridMultilevel"/>
    <w:tmpl w:val="E26284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925865"/>
    <w:multiLevelType w:val="hybridMultilevel"/>
    <w:tmpl w:val="07B055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3A659C"/>
    <w:multiLevelType w:val="hybridMultilevel"/>
    <w:tmpl w:val="A0F214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8520A"/>
    <w:multiLevelType w:val="hybridMultilevel"/>
    <w:tmpl w:val="1B96A0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1F3C6C"/>
    <w:multiLevelType w:val="multilevel"/>
    <w:tmpl w:val="9A16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98E206D"/>
    <w:multiLevelType w:val="multilevel"/>
    <w:tmpl w:val="6014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D42D2E"/>
    <w:multiLevelType w:val="hybridMultilevel"/>
    <w:tmpl w:val="01DC8D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AB3C2E"/>
    <w:multiLevelType w:val="hybridMultilevel"/>
    <w:tmpl w:val="DB3AFF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EB4675"/>
    <w:multiLevelType w:val="hybridMultilevel"/>
    <w:tmpl w:val="637C29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2A69B6"/>
    <w:multiLevelType w:val="hybridMultilevel"/>
    <w:tmpl w:val="61AED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0CD6107"/>
    <w:multiLevelType w:val="hybridMultilevel"/>
    <w:tmpl w:val="425E64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B816F7"/>
    <w:multiLevelType w:val="hybridMultilevel"/>
    <w:tmpl w:val="70062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2422F7"/>
    <w:multiLevelType w:val="multilevel"/>
    <w:tmpl w:val="3F46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A57188"/>
    <w:multiLevelType w:val="multilevel"/>
    <w:tmpl w:val="60981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885E06"/>
    <w:multiLevelType w:val="multilevel"/>
    <w:tmpl w:val="8B7C7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D6762A"/>
    <w:multiLevelType w:val="hybridMultilevel"/>
    <w:tmpl w:val="F9C480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497E81"/>
    <w:multiLevelType w:val="multilevel"/>
    <w:tmpl w:val="DCE03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B24650"/>
    <w:multiLevelType w:val="hybridMultilevel"/>
    <w:tmpl w:val="56C05D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1D6B14"/>
    <w:multiLevelType w:val="hybridMultilevel"/>
    <w:tmpl w:val="74A420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1C30BF"/>
    <w:multiLevelType w:val="multilevel"/>
    <w:tmpl w:val="BE263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4"/>
  </w:num>
  <w:num w:numId="3">
    <w:abstractNumId w:val="31"/>
  </w:num>
  <w:num w:numId="4">
    <w:abstractNumId w:val="2"/>
  </w:num>
  <w:num w:numId="5">
    <w:abstractNumId w:val="13"/>
  </w:num>
  <w:num w:numId="6">
    <w:abstractNumId w:val="30"/>
  </w:num>
  <w:num w:numId="7">
    <w:abstractNumId w:val="4"/>
  </w:num>
  <w:num w:numId="8">
    <w:abstractNumId w:val="6"/>
  </w:num>
  <w:num w:numId="9">
    <w:abstractNumId w:val="11"/>
  </w:num>
  <w:num w:numId="10">
    <w:abstractNumId w:val="23"/>
  </w:num>
  <w:num w:numId="11">
    <w:abstractNumId w:val="8"/>
  </w:num>
  <w:num w:numId="12">
    <w:abstractNumId w:val="10"/>
  </w:num>
  <w:num w:numId="13">
    <w:abstractNumId w:val="9"/>
  </w:num>
  <w:num w:numId="14">
    <w:abstractNumId w:val="1"/>
  </w:num>
  <w:num w:numId="15">
    <w:abstractNumId w:val="20"/>
  </w:num>
  <w:num w:numId="16">
    <w:abstractNumId w:val="22"/>
  </w:num>
  <w:num w:numId="17">
    <w:abstractNumId w:val="14"/>
  </w:num>
  <w:num w:numId="18">
    <w:abstractNumId w:val="15"/>
  </w:num>
  <w:num w:numId="19">
    <w:abstractNumId w:val="16"/>
  </w:num>
  <w:num w:numId="20">
    <w:abstractNumId w:val="19"/>
  </w:num>
  <w:num w:numId="21">
    <w:abstractNumId w:val="28"/>
  </w:num>
  <w:num w:numId="22">
    <w:abstractNumId w:val="0"/>
  </w:num>
  <w:num w:numId="23">
    <w:abstractNumId w:val="21"/>
  </w:num>
  <w:num w:numId="24">
    <w:abstractNumId w:val="7"/>
  </w:num>
  <w:num w:numId="25">
    <w:abstractNumId w:val="5"/>
  </w:num>
  <w:num w:numId="26">
    <w:abstractNumId w:val="12"/>
  </w:num>
  <w:num w:numId="27">
    <w:abstractNumId w:val="29"/>
  </w:num>
  <w:num w:numId="28">
    <w:abstractNumId w:val="26"/>
  </w:num>
  <w:num w:numId="29">
    <w:abstractNumId w:val="18"/>
  </w:num>
  <w:num w:numId="30">
    <w:abstractNumId w:val="25"/>
  </w:num>
  <w:num w:numId="31">
    <w:abstractNumId w:val="27"/>
  </w:num>
  <w:num w:numId="32">
    <w:abstractNumId w:val="17"/>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C03"/>
    <w:rsid w:val="00065DD0"/>
    <w:rsid w:val="00085797"/>
    <w:rsid w:val="000F63C7"/>
    <w:rsid w:val="00124C8E"/>
    <w:rsid w:val="00133704"/>
    <w:rsid w:val="0014005B"/>
    <w:rsid w:val="0017603E"/>
    <w:rsid w:val="0018453C"/>
    <w:rsid w:val="001F4D6E"/>
    <w:rsid w:val="002071A4"/>
    <w:rsid w:val="0027207B"/>
    <w:rsid w:val="002E71FF"/>
    <w:rsid w:val="002F36E2"/>
    <w:rsid w:val="002F6262"/>
    <w:rsid w:val="0033418A"/>
    <w:rsid w:val="00346D28"/>
    <w:rsid w:val="00383D90"/>
    <w:rsid w:val="00395BFD"/>
    <w:rsid w:val="003C3768"/>
    <w:rsid w:val="003F7B47"/>
    <w:rsid w:val="00436645"/>
    <w:rsid w:val="00446B4E"/>
    <w:rsid w:val="0045489D"/>
    <w:rsid w:val="00491240"/>
    <w:rsid w:val="004C54AD"/>
    <w:rsid w:val="00542C2E"/>
    <w:rsid w:val="00572724"/>
    <w:rsid w:val="005B3779"/>
    <w:rsid w:val="005D1BFD"/>
    <w:rsid w:val="005F43AE"/>
    <w:rsid w:val="00600306"/>
    <w:rsid w:val="00673D58"/>
    <w:rsid w:val="00681845"/>
    <w:rsid w:val="00686DD4"/>
    <w:rsid w:val="006B4395"/>
    <w:rsid w:val="006C2571"/>
    <w:rsid w:val="006C3C03"/>
    <w:rsid w:val="006E09CA"/>
    <w:rsid w:val="00712D83"/>
    <w:rsid w:val="00713CC8"/>
    <w:rsid w:val="007346AC"/>
    <w:rsid w:val="007405B4"/>
    <w:rsid w:val="00764A79"/>
    <w:rsid w:val="00765F6F"/>
    <w:rsid w:val="00767424"/>
    <w:rsid w:val="0078091D"/>
    <w:rsid w:val="00782F20"/>
    <w:rsid w:val="007A5538"/>
    <w:rsid w:val="007A57E7"/>
    <w:rsid w:val="007F2802"/>
    <w:rsid w:val="008079EE"/>
    <w:rsid w:val="0083774C"/>
    <w:rsid w:val="008507F0"/>
    <w:rsid w:val="0089168C"/>
    <w:rsid w:val="0090507E"/>
    <w:rsid w:val="009256FB"/>
    <w:rsid w:val="009355B5"/>
    <w:rsid w:val="009516FE"/>
    <w:rsid w:val="00952CD7"/>
    <w:rsid w:val="009A2467"/>
    <w:rsid w:val="009A5182"/>
    <w:rsid w:val="009B4CCA"/>
    <w:rsid w:val="009C135F"/>
    <w:rsid w:val="009D5389"/>
    <w:rsid w:val="00A10BAD"/>
    <w:rsid w:val="00A1264D"/>
    <w:rsid w:val="00A27E00"/>
    <w:rsid w:val="00A4330E"/>
    <w:rsid w:val="00A64FB4"/>
    <w:rsid w:val="00A75D5F"/>
    <w:rsid w:val="00A83739"/>
    <w:rsid w:val="00AD4B79"/>
    <w:rsid w:val="00AF1A72"/>
    <w:rsid w:val="00B32993"/>
    <w:rsid w:val="00B4255A"/>
    <w:rsid w:val="00B527A7"/>
    <w:rsid w:val="00B63816"/>
    <w:rsid w:val="00B728C9"/>
    <w:rsid w:val="00B82CDE"/>
    <w:rsid w:val="00BA1D71"/>
    <w:rsid w:val="00BB3C07"/>
    <w:rsid w:val="00BF03FF"/>
    <w:rsid w:val="00C12385"/>
    <w:rsid w:val="00C35973"/>
    <w:rsid w:val="00C62640"/>
    <w:rsid w:val="00CE6730"/>
    <w:rsid w:val="00D15809"/>
    <w:rsid w:val="00D2305E"/>
    <w:rsid w:val="00DB7D5A"/>
    <w:rsid w:val="00DD67B1"/>
    <w:rsid w:val="00DE7344"/>
    <w:rsid w:val="00E220DF"/>
    <w:rsid w:val="00E230EB"/>
    <w:rsid w:val="00E336CA"/>
    <w:rsid w:val="00E41A14"/>
    <w:rsid w:val="00E74DF6"/>
    <w:rsid w:val="00E85569"/>
    <w:rsid w:val="00E92EB4"/>
    <w:rsid w:val="00E950B0"/>
    <w:rsid w:val="00ED337E"/>
    <w:rsid w:val="00ED550A"/>
    <w:rsid w:val="00F3255E"/>
    <w:rsid w:val="00F435E2"/>
    <w:rsid w:val="00F453BB"/>
    <w:rsid w:val="00F567DC"/>
    <w:rsid w:val="00F62E30"/>
    <w:rsid w:val="00FD0286"/>
    <w:rsid w:val="00FF296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F6F"/>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765F6F"/>
    <w:pPr>
      <w:spacing w:before="100" w:beforeAutospacing="1" w:after="100" w:afterAutospacing="1"/>
    </w:pPr>
    <w:rPr>
      <w:rFonts w:ascii="Calibri" w:hAnsi="Calibri" w:cs="Calibri"/>
    </w:rPr>
  </w:style>
  <w:style w:type="character" w:customStyle="1" w:styleId="style21">
    <w:name w:val="style21"/>
    <w:basedOn w:val="DefaultParagraphFont"/>
    <w:rsid w:val="00765F6F"/>
    <w:rPr>
      <w:rFonts w:ascii="Calibri" w:hAnsi="Calibri" w:cs="Calibri" w:hint="default"/>
    </w:rPr>
  </w:style>
  <w:style w:type="character" w:styleId="Hyperlink">
    <w:name w:val="Hyperlink"/>
    <w:basedOn w:val="DefaultParagraphFont"/>
    <w:uiPriority w:val="99"/>
    <w:unhideWhenUsed/>
    <w:rsid w:val="00765F6F"/>
    <w:rPr>
      <w:color w:val="0000FF"/>
      <w:u w:val="single"/>
    </w:rPr>
  </w:style>
  <w:style w:type="character" w:styleId="FollowedHyperlink">
    <w:name w:val="FollowedHyperlink"/>
    <w:basedOn w:val="DefaultParagraphFont"/>
    <w:uiPriority w:val="99"/>
    <w:semiHidden/>
    <w:unhideWhenUsed/>
    <w:rsid w:val="00765F6F"/>
    <w:rPr>
      <w:color w:val="800080"/>
      <w:u w:val="single"/>
    </w:rPr>
  </w:style>
  <w:style w:type="paragraph" w:styleId="NormalWeb">
    <w:name w:val="Normal (Web)"/>
    <w:basedOn w:val="Normal"/>
    <w:uiPriority w:val="99"/>
    <w:unhideWhenUsed/>
    <w:rsid w:val="00765F6F"/>
    <w:pPr>
      <w:spacing w:before="100" w:beforeAutospacing="1" w:after="100" w:afterAutospacing="1"/>
    </w:pPr>
  </w:style>
  <w:style w:type="character" w:styleId="Strong">
    <w:name w:val="Strong"/>
    <w:basedOn w:val="DefaultParagraphFont"/>
    <w:uiPriority w:val="22"/>
    <w:qFormat/>
    <w:rsid w:val="00765F6F"/>
    <w:rPr>
      <w:b/>
      <w:bCs/>
    </w:rPr>
  </w:style>
  <w:style w:type="paragraph" w:styleId="ListParagraph">
    <w:name w:val="List Paragraph"/>
    <w:aliases w:val="MyBullets"/>
    <w:basedOn w:val="Normal"/>
    <w:uiPriority w:val="34"/>
    <w:qFormat/>
    <w:rsid w:val="00383D90"/>
    <w:pPr>
      <w:spacing w:after="200" w:line="276" w:lineRule="auto"/>
      <w:ind w:left="720"/>
      <w:contextualSpacing/>
    </w:pPr>
    <w:rPr>
      <w:rFonts w:ascii="Calibri" w:eastAsia="Times New Roman" w:hAnsi="Calibri"/>
      <w:sz w:val="22"/>
      <w:szCs w:val="22"/>
    </w:rPr>
  </w:style>
  <w:style w:type="paragraph" w:styleId="PlainText">
    <w:name w:val="Plain Text"/>
    <w:basedOn w:val="Normal"/>
    <w:link w:val="PlainTextChar"/>
    <w:uiPriority w:val="99"/>
    <w:unhideWhenUsed/>
    <w:rsid w:val="00133704"/>
    <w:rPr>
      <w:rFonts w:ascii="Consolas" w:eastAsia="Times New Roman" w:hAnsi="Consolas"/>
      <w:sz w:val="21"/>
      <w:szCs w:val="21"/>
    </w:rPr>
  </w:style>
  <w:style w:type="character" w:customStyle="1" w:styleId="PlainTextChar">
    <w:name w:val="Plain Text Char"/>
    <w:basedOn w:val="DefaultParagraphFont"/>
    <w:link w:val="PlainText"/>
    <w:uiPriority w:val="99"/>
    <w:rsid w:val="00133704"/>
    <w:rPr>
      <w:rFonts w:ascii="Consolas" w:hAnsi="Consolas"/>
      <w:sz w:val="21"/>
      <w:szCs w:val="21"/>
    </w:rPr>
  </w:style>
  <w:style w:type="paragraph" w:styleId="BalloonText">
    <w:name w:val="Balloon Text"/>
    <w:basedOn w:val="Normal"/>
    <w:link w:val="BalloonTextChar"/>
    <w:uiPriority w:val="99"/>
    <w:semiHidden/>
    <w:unhideWhenUsed/>
    <w:rsid w:val="007A57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7E7"/>
    <w:rPr>
      <w:rFonts w:ascii="Segoe UI" w:eastAsiaTheme="minorEastAsia" w:hAnsi="Segoe UI" w:cs="Segoe UI"/>
      <w:sz w:val="18"/>
      <w:szCs w:val="18"/>
    </w:rPr>
  </w:style>
  <w:style w:type="character" w:customStyle="1" w:styleId="apple-converted-space">
    <w:name w:val="apple-converted-space"/>
    <w:basedOn w:val="DefaultParagraphFont"/>
    <w:rsid w:val="009A24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F6F"/>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765F6F"/>
    <w:pPr>
      <w:spacing w:before="100" w:beforeAutospacing="1" w:after="100" w:afterAutospacing="1"/>
    </w:pPr>
    <w:rPr>
      <w:rFonts w:ascii="Calibri" w:hAnsi="Calibri" w:cs="Calibri"/>
    </w:rPr>
  </w:style>
  <w:style w:type="character" w:customStyle="1" w:styleId="style21">
    <w:name w:val="style21"/>
    <w:basedOn w:val="DefaultParagraphFont"/>
    <w:rsid w:val="00765F6F"/>
    <w:rPr>
      <w:rFonts w:ascii="Calibri" w:hAnsi="Calibri" w:cs="Calibri" w:hint="default"/>
    </w:rPr>
  </w:style>
  <w:style w:type="character" w:styleId="Hyperlink">
    <w:name w:val="Hyperlink"/>
    <w:basedOn w:val="DefaultParagraphFont"/>
    <w:uiPriority w:val="99"/>
    <w:unhideWhenUsed/>
    <w:rsid w:val="00765F6F"/>
    <w:rPr>
      <w:color w:val="0000FF"/>
      <w:u w:val="single"/>
    </w:rPr>
  </w:style>
  <w:style w:type="character" w:styleId="FollowedHyperlink">
    <w:name w:val="FollowedHyperlink"/>
    <w:basedOn w:val="DefaultParagraphFont"/>
    <w:uiPriority w:val="99"/>
    <w:semiHidden/>
    <w:unhideWhenUsed/>
    <w:rsid w:val="00765F6F"/>
    <w:rPr>
      <w:color w:val="800080"/>
      <w:u w:val="single"/>
    </w:rPr>
  </w:style>
  <w:style w:type="paragraph" w:styleId="NormalWeb">
    <w:name w:val="Normal (Web)"/>
    <w:basedOn w:val="Normal"/>
    <w:uiPriority w:val="99"/>
    <w:unhideWhenUsed/>
    <w:rsid w:val="00765F6F"/>
    <w:pPr>
      <w:spacing w:before="100" w:beforeAutospacing="1" w:after="100" w:afterAutospacing="1"/>
    </w:pPr>
  </w:style>
  <w:style w:type="character" w:styleId="Strong">
    <w:name w:val="Strong"/>
    <w:basedOn w:val="DefaultParagraphFont"/>
    <w:uiPriority w:val="22"/>
    <w:qFormat/>
    <w:rsid w:val="00765F6F"/>
    <w:rPr>
      <w:b/>
      <w:bCs/>
    </w:rPr>
  </w:style>
  <w:style w:type="paragraph" w:styleId="ListParagraph">
    <w:name w:val="List Paragraph"/>
    <w:aliases w:val="MyBullets"/>
    <w:basedOn w:val="Normal"/>
    <w:uiPriority w:val="34"/>
    <w:qFormat/>
    <w:rsid w:val="00383D90"/>
    <w:pPr>
      <w:spacing w:after="200" w:line="276" w:lineRule="auto"/>
      <w:ind w:left="720"/>
      <w:contextualSpacing/>
    </w:pPr>
    <w:rPr>
      <w:rFonts w:ascii="Calibri" w:eastAsia="Times New Roman" w:hAnsi="Calibri"/>
      <w:sz w:val="22"/>
      <w:szCs w:val="22"/>
    </w:rPr>
  </w:style>
  <w:style w:type="paragraph" w:styleId="PlainText">
    <w:name w:val="Plain Text"/>
    <w:basedOn w:val="Normal"/>
    <w:link w:val="PlainTextChar"/>
    <w:uiPriority w:val="99"/>
    <w:unhideWhenUsed/>
    <w:rsid w:val="00133704"/>
    <w:rPr>
      <w:rFonts w:ascii="Consolas" w:eastAsia="Times New Roman" w:hAnsi="Consolas"/>
      <w:sz w:val="21"/>
      <w:szCs w:val="21"/>
    </w:rPr>
  </w:style>
  <w:style w:type="character" w:customStyle="1" w:styleId="PlainTextChar">
    <w:name w:val="Plain Text Char"/>
    <w:basedOn w:val="DefaultParagraphFont"/>
    <w:link w:val="PlainText"/>
    <w:uiPriority w:val="99"/>
    <w:rsid w:val="00133704"/>
    <w:rPr>
      <w:rFonts w:ascii="Consolas" w:hAnsi="Consolas"/>
      <w:sz w:val="21"/>
      <w:szCs w:val="21"/>
    </w:rPr>
  </w:style>
  <w:style w:type="paragraph" w:styleId="BalloonText">
    <w:name w:val="Balloon Text"/>
    <w:basedOn w:val="Normal"/>
    <w:link w:val="BalloonTextChar"/>
    <w:uiPriority w:val="99"/>
    <w:semiHidden/>
    <w:unhideWhenUsed/>
    <w:rsid w:val="007A57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7E7"/>
    <w:rPr>
      <w:rFonts w:ascii="Segoe UI" w:eastAsiaTheme="minorEastAsia" w:hAnsi="Segoe UI" w:cs="Segoe UI"/>
      <w:sz w:val="18"/>
      <w:szCs w:val="18"/>
    </w:rPr>
  </w:style>
  <w:style w:type="character" w:customStyle="1" w:styleId="apple-converted-space">
    <w:name w:val="apple-converted-space"/>
    <w:basedOn w:val="DefaultParagraphFont"/>
    <w:rsid w:val="009A2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63175">
      <w:bodyDiv w:val="1"/>
      <w:marLeft w:val="0"/>
      <w:marRight w:val="0"/>
      <w:marTop w:val="0"/>
      <w:marBottom w:val="0"/>
      <w:divBdr>
        <w:top w:val="none" w:sz="0" w:space="0" w:color="auto"/>
        <w:left w:val="none" w:sz="0" w:space="0" w:color="auto"/>
        <w:bottom w:val="none" w:sz="0" w:space="0" w:color="auto"/>
        <w:right w:val="none" w:sz="0" w:space="0" w:color="auto"/>
      </w:divBdr>
    </w:div>
    <w:div w:id="653996057">
      <w:bodyDiv w:val="1"/>
      <w:marLeft w:val="0"/>
      <w:marRight w:val="0"/>
      <w:marTop w:val="0"/>
      <w:marBottom w:val="0"/>
      <w:divBdr>
        <w:top w:val="none" w:sz="0" w:space="0" w:color="auto"/>
        <w:left w:val="none" w:sz="0" w:space="0" w:color="auto"/>
        <w:bottom w:val="none" w:sz="0" w:space="0" w:color="auto"/>
        <w:right w:val="none" w:sz="0" w:space="0" w:color="auto"/>
      </w:divBdr>
    </w:div>
    <w:div w:id="704603798">
      <w:bodyDiv w:val="1"/>
      <w:marLeft w:val="0"/>
      <w:marRight w:val="0"/>
      <w:marTop w:val="0"/>
      <w:marBottom w:val="0"/>
      <w:divBdr>
        <w:top w:val="none" w:sz="0" w:space="0" w:color="auto"/>
        <w:left w:val="none" w:sz="0" w:space="0" w:color="auto"/>
        <w:bottom w:val="none" w:sz="0" w:space="0" w:color="auto"/>
        <w:right w:val="none" w:sz="0" w:space="0" w:color="auto"/>
      </w:divBdr>
    </w:div>
    <w:div w:id="747922811">
      <w:marLeft w:val="0"/>
      <w:marRight w:val="0"/>
      <w:marTop w:val="0"/>
      <w:marBottom w:val="0"/>
      <w:divBdr>
        <w:top w:val="none" w:sz="0" w:space="0" w:color="auto"/>
        <w:left w:val="none" w:sz="0" w:space="0" w:color="auto"/>
        <w:bottom w:val="single" w:sz="12" w:space="0" w:color="1F497C"/>
        <w:right w:val="none" w:sz="0" w:space="0" w:color="auto"/>
      </w:divBdr>
    </w:div>
    <w:div w:id="1160654012">
      <w:bodyDiv w:val="1"/>
      <w:marLeft w:val="0"/>
      <w:marRight w:val="0"/>
      <w:marTop w:val="0"/>
      <w:marBottom w:val="0"/>
      <w:divBdr>
        <w:top w:val="none" w:sz="0" w:space="0" w:color="auto"/>
        <w:left w:val="none" w:sz="0" w:space="0" w:color="auto"/>
        <w:bottom w:val="none" w:sz="0" w:space="0" w:color="auto"/>
        <w:right w:val="none" w:sz="0" w:space="0" w:color="auto"/>
      </w:divBdr>
    </w:div>
    <w:div w:id="1164273354">
      <w:bodyDiv w:val="1"/>
      <w:marLeft w:val="0"/>
      <w:marRight w:val="0"/>
      <w:marTop w:val="0"/>
      <w:marBottom w:val="0"/>
      <w:divBdr>
        <w:top w:val="none" w:sz="0" w:space="0" w:color="auto"/>
        <w:left w:val="none" w:sz="0" w:space="0" w:color="auto"/>
        <w:bottom w:val="none" w:sz="0" w:space="0" w:color="auto"/>
        <w:right w:val="none" w:sz="0" w:space="0" w:color="auto"/>
      </w:divBdr>
    </w:div>
    <w:div w:id="1282803054">
      <w:bodyDiv w:val="1"/>
      <w:marLeft w:val="0"/>
      <w:marRight w:val="0"/>
      <w:marTop w:val="0"/>
      <w:marBottom w:val="0"/>
      <w:divBdr>
        <w:top w:val="none" w:sz="0" w:space="0" w:color="auto"/>
        <w:left w:val="none" w:sz="0" w:space="0" w:color="auto"/>
        <w:bottom w:val="none" w:sz="0" w:space="0" w:color="auto"/>
        <w:right w:val="none" w:sz="0" w:space="0" w:color="auto"/>
      </w:divBdr>
    </w:div>
    <w:div w:id="1346782656">
      <w:marLeft w:val="0"/>
      <w:marRight w:val="0"/>
      <w:marTop w:val="0"/>
      <w:marBottom w:val="0"/>
      <w:divBdr>
        <w:top w:val="none" w:sz="0" w:space="0" w:color="auto"/>
        <w:left w:val="none" w:sz="0" w:space="0" w:color="auto"/>
        <w:bottom w:val="none" w:sz="0" w:space="0" w:color="auto"/>
        <w:right w:val="none" w:sz="0" w:space="0" w:color="auto"/>
      </w:divBdr>
    </w:div>
    <w:div w:id="1476290650">
      <w:bodyDiv w:val="1"/>
      <w:marLeft w:val="0"/>
      <w:marRight w:val="0"/>
      <w:marTop w:val="0"/>
      <w:marBottom w:val="0"/>
      <w:divBdr>
        <w:top w:val="none" w:sz="0" w:space="0" w:color="auto"/>
        <w:left w:val="none" w:sz="0" w:space="0" w:color="auto"/>
        <w:bottom w:val="none" w:sz="0" w:space="0" w:color="auto"/>
        <w:right w:val="none" w:sz="0" w:space="0" w:color="auto"/>
      </w:divBdr>
    </w:div>
    <w:div w:id="1507668263">
      <w:bodyDiv w:val="1"/>
      <w:marLeft w:val="0"/>
      <w:marRight w:val="0"/>
      <w:marTop w:val="0"/>
      <w:marBottom w:val="0"/>
      <w:divBdr>
        <w:top w:val="none" w:sz="0" w:space="0" w:color="auto"/>
        <w:left w:val="none" w:sz="0" w:space="0" w:color="auto"/>
        <w:bottom w:val="none" w:sz="0" w:space="0" w:color="auto"/>
        <w:right w:val="none" w:sz="0" w:space="0" w:color="auto"/>
      </w:divBdr>
    </w:div>
    <w:div w:id="1560092464">
      <w:marLeft w:val="0"/>
      <w:marRight w:val="0"/>
      <w:marTop w:val="0"/>
      <w:marBottom w:val="0"/>
      <w:divBdr>
        <w:top w:val="none" w:sz="0" w:space="0" w:color="auto"/>
        <w:left w:val="none" w:sz="0" w:space="0" w:color="auto"/>
        <w:bottom w:val="none" w:sz="0" w:space="0" w:color="auto"/>
        <w:right w:val="none" w:sz="0" w:space="0" w:color="auto"/>
      </w:divBdr>
    </w:div>
    <w:div w:id="1717046698">
      <w:marLeft w:val="0"/>
      <w:marRight w:val="0"/>
      <w:marTop w:val="0"/>
      <w:marBottom w:val="0"/>
      <w:divBdr>
        <w:top w:val="none" w:sz="0" w:space="0" w:color="auto"/>
        <w:left w:val="none" w:sz="0" w:space="0" w:color="auto"/>
        <w:bottom w:val="none" w:sz="0" w:space="0" w:color="auto"/>
        <w:right w:val="none" w:sz="0" w:space="0" w:color="auto"/>
      </w:divBdr>
    </w:div>
    <w:div w:id="1747068596">
      <w:marLeft w:val="0"/>
      <w:marRight w:val="0"/>
      <w:marTop w:val="0"/>
      <w:marBottom w:val="0"/>
      <w:divBdr>
        <w:top w:val="none" w:sz="0" w:space="0" w:color="auto"/>
        <w:left w:val="none" w:sz="0" w:space="0" w:color="auto"/>
        <w:bottom w:val="single" w:sz="12" w:space="0" w:color="1F497C"/>
        <w:right w:val="none" w:sz="0" w:space="0" w:color="auto"/>
      </w:divBdr>
    </w:div>
    <w:div w:id="1801338315">
      <w:bodyDiv w:val="1"/>
      <w:marLeft w:val="0"/>
      <w:marRight w:val="0"/>
      <w:marTop w:val="0"/>
      <w:marBottom w:val="0"/>
      <w:divBdr>
        <w:top w:val="none" w:sz="0" w:space="0" w:color="auto"/>
        <w:left w:val="none" w:sz="0" w:space="0" w:color="auto"/>
        <w:bottom w:val="none" w:sz="0" w:space="0" w:color="auto"/>
        <w:right w:val="none" w:sz="0" w:space="0" w:color="auto"/>
      </w:divBdr>
    </w:div>
    <w:div w:id="1824082276">
      <w:marLeft w:val="0"/>
      <w:marRight w:val="0"/>
      <w:marTop w:val="0"/>
      <w:marBottom w:val="0"/>
      <w:divBdr>
        <w:top w:val="none" w:sz="0" w:space="0" w:color="auto"/>
        <w:left w:val="none" w:sz="0" w:space="0" w:color="auto"/>
        <w:bottom w:val="none" w:sz="0" w:space="0" w:color="auto"/>
        <w:right w:val="none" w:sz="0" w:space="0" w:color="auto"/>
      </w:divBdr>
      <w:divsChild>
        <w:div w:id="1211722419">
          <w:marLeft w:val="0"/>
          <w:marRight w:val="0"/>
          <w:marTop w:val="150"/>
          <w:marBottom w:val="0"/>
          <w:divBdr>
            <w:top w:val="none" w:sz="0" w:space="0" w:color="auto"/>
            <w:left w:val="none" w:sz="0" w:space="0" w:color="auto"/>
            <w:bottom w:val="single" w:sz="12" w:space="8" w:color="1F497C"/>
            <w:right w:val="none" w:sz="0" w:space="0" w:color="auto"/>
          </w:divBdr>
          <w:divsChild>
            <w:div w:id="1653481658">
              <w:marLeft w:val="0"/>
              <w:marRight w:val="0"/>
              <w:marTop w:val="0"/>
              <w:marBottom w:val="0"/>
              <w:divBdr>
                <w:top w:val="none" w:sz="0" w:space="0" w:color="auto"/>
                <w:left w:val="none" w:sz="0" w:space="0" w:color="auto"/>
                <w:bottom w:val="none" w:sz="0" w:space="0" w:color="auto"/>
                <w:right w:val="none" w:sz="0" w:space="0" w:color="auto"/>
              </w:divBdr>
            </w:div>
            <w:div w:id="245262907">
              <w:marLeft w:val="0"/>
              <w:marRight w:val="0"/>
              <w:marTop w:val="0"/>
              <w:marBottom w:val="0"/>
              <w:divBdr>
                <w:top w:val="none" w:sz="0" w:space="0" w:color="auto"/>
                <w:left w:val="none" w:sz="0" w:space="0" w:color="auto"/>
                <w:bottom w:val="none" w:sz="0" w:space="0" w:color="auto"/>
                <w:right w:val="none" w:sz="0" w:space="0" w:color="auto"/>
              </w:divBdr>
            </w:div>
            <w:div w:id="3321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773892">
      <w:bodyDiv w:val="1"/>
      <w:marLeft w:val="0"/>
      <w:marRight w:val="0"/>
      <w:marTop w:val="0"/>
      <w:marBottom w:val="0"/>
      <w:divBdr>
        <w:top w:val="none" w:sz="0" w:space="0" w:color="auto"/>
        <w:left w:val="none" w:sz="0" w:space="0" w:color="auto"/>
        <w:bottom w:val="none" w:sz="0" w:space="0" w:color="auto"/>
        <w:right w:val="none" w:sz="0" w:space="0" w:color="auto"/>
      </w:divBdr>
    </w:div>
    <w:div w:id="2038694752">
      <w:bodyDiv w:val="1"/>
      <w:marLeft w:val="0"/>
      <w:marRight w:val="0"/>
      <w:marTop w:val="0"/>
      <w:marBottom w:val="0"/>
      <w:divBdr>
        <w:top w:val="none" w:sz="0" w:space="0" w:color="auto"/>
        <w:left w:val="none" w:sz="0" w:space="0" w:color="auto"/>
        <w:bottom w:val="none" w:sz="0" w:space="0" w:color="auto"/>
        <w:right w:val="none" w:sz="0" w:space="0" w:color="auto"/>
      </w:divBdr>
    </w:div>
    <w:div w:id="2096970937">
      <w:bodyDiv w:val="1"/>
      <w:marLeft w:val="0"/>
      <w:marRight w:val="0"/>
      <w:marTop w:val="0"/>
      <w:marBottom w:val="0"/>
      <w:divBdr>
        <w:top w:val="none" w:sz="0" w:space="0" w:color="auto"/>
        <w:left w:val="none" w:sz="0" w:space="0" w:color="auto"/>
        <w:bottom w:val="none" w:sz="0" w:space="0" w:color="auto"/>
        <w:right w:val="none" w:sz="0" w:space="0" w:color="auto"/>
      </w:divBdr>
    </w:div>
    <w:div w:id="2109884438">
      <w:bodyDiv w:val="1"/>
      <w:marLeft w:val="0"/>
      <w:marRight w:val="0"/>
      <w:marTop w:val="0"/>
      <w:marBottom w:val="0"/>
      <w:divBdr>
        <w:top w:val="none" w:sz="0" w:space="0" w:color="auto"/>
        <w:left w:val="none" w:sz="0" w:space="0" w:color="auto"/>
        <w:bottom w:val="none" w:sz="0" w:space="0" w:color="auto"/>
        <w:right w:val="none" w:sz="0" w:space="0" w:color="auto"/>
      </w:divBdr>
      <w:divsChild>
        <w:div w:id="48386340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ancisnkaranj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Francis Karanja Njoroge CV</vt:lpstr>
    </vt:vector>
  </TitlesOfParts>
  <Company/>
  <LinksUpToDate>false</LinksUpToDate>
  <CharactersWithSpaces>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Francis Karanja Njoroge CV</dc:title>
  <dc:creator>user</dc:creator>
  <cp:lastModifiedBy>Admin</cp:lastModifiedBy>
  <cp:revision>12</cp:revision>
  <cp:lastPrinted>2016-10-06T05:47:00Z</cp:lastPrinted>
  <dcterms:created xsi:type="dcterms:W3CDTF">2017-04-15T10:32:00Z</dcterms:created>
  <dcterms:modified xsi:type="dcterms:W3CDTF">2017-06-07T07:07:00Z</dcterms:modified>
</cp:coreProperties>
</file>