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D7" w:rsidRPr="00FE32EA" w:rsidRDefault="00F916B6">
      <w:pPr>
        <w:divId w:val="1331711537"/>
        <w:rPr>
          <w:rFonts w:ascii="Calibri" w:hAnsi="Calibri" w:cs="Calibri"/>
          <w:b/>
          <w:i/>
          <w:iCs/>
          <w:color w:val="1F497C"/>
        </w:rPr>
      </w:pPr>
      <w:r w:rsidRPr="00FE32EA">
        <w:rPr>
          <w:rFonts w:ascii="Calibri" w:hAnsi="Calibri" w:cs="Calibri"/>
          <w:b/>
          <w:i/>
          <w:iCs/>
          <w:color w:val="1F497C"/>
        </w:rPr>
        <w:t xml:space="preserve">Curriculum Vitae </w:t>
      </w:r>
    </w:p>
    <w:p w:rsidR="003E45D7" w:rsidRPr="00FE32EA" w:rsidRDefault="00FE32EA" w:rsidP="00FE32EA">
      <w:pPr>
        <w:spacing w:after="120"/>
        <w:jc w:val="center"/>
        <w:divId w:val="1322612423"/>
        <w:rPr>
          <w:rFonts w:ascii="Calibri" w:hAnsi="Calibri" w:cs="Calibri"/>
          <w:b/>
          <w:caps/>
          <w:color w:val="1F497C"/>
          <w:sz w:val="36"/>
          <w:szCs w:val="36"/>
        </w:rPr>
      </w:pPr>
      <w:r w:rsidRPr="00FE32EA">
        <w:rPr>
          <w:rFonts w:ascii="Calibri" w:hAnsi="Calibri" w:cs="Calibri"/>
          <w:b/>
          <w:color w:val="1F497C"/>
          <w:sz w:val="36"/>
          <w:szCs w:val="36"/>
        </w:rPr>
        <w:t>Job Luvaha Kenyani</w:t>
      </w:r>
    </w:p>
    <w:p w:rsidR="003E45D7" w:rsidRPr="00FE32EA" w:rsidRDefault="00FE32EA" w:rsidP="00FE32EA">
      <w:pPr>
        <w:spacing w:after="120"/>
        <w:jc w:val="center"/>
        <w:divId w:val="1298530523"/>
        <w:rPr>
          <w:rFonts w:ascii="Calibri" w:hAnsi="Calibri" w:cs="Calibri"/>
          <w:caps/>
          <w:color w:val="1F1F1F"/>
        </w:rPr>
      </w:pPr>
      <w:r w:rsidRPr="00FE32EA">
        <w:rPr>
          <w:rFonts w:ascii="Calibri" w:hAnsi="Calibri" w:cs="Calibri"/>
          <w:color w:val="1F1F1F"/>
        </w:rPr>
        <w:t>P.O Box 20-50325 Mago, Kenya</w:t>
      </w:r>
    </w:p>
    <w:p w:rsidR="003E45D7" w:rsidRPr="00FE32EA" w:rsidRDefault="00FE32EA" w:rsidP="00FE32EA">
      <w:pPr>
        <w:spacing w:after="120"/>
        <w:jc w:val="center"/>
        <w:divId w:val="1825928205"/>
        <w:rPr>
          <w:rFonts w:ascii="Calibri" w:hAnsi="Calibri" w:cs="Calibri"/>
          <w:color w:val="1F1F1F"/>
        </w:rPr>
      </w:pPr>
      <w:r w:rsidRPr="00FE32EA">
        <w:rPr>
          <w:rFonts w:ascii="Calibri" w:hAnsi="Calibri" w:cs="Calibri"/>
          <w:color w:val="1F1F1F"/>
        </w:rPr>
        <w:t>Telep</w:t>
      </w:r>
      <w:r w:rsidR="00F916B6" w:rsidRPr="00FE32EA">
        <w:rPr>
          <w:rFonts w:ascii="Calibri" w:hAnsi="Calibri" w:cs="Calibri"/>
          <w:color w:val="1F1F1F"/>
        </w:rPr>
        <w:t>hone</w:t>
      </w:r>
      <w:r w:rsidRPr="00FE32EA">
        <w:rPr>
          <w:rFonts w:ascii="Calibri" w:hAnsi="Calibri" w:cs="Calibri"/>
          <w:color w:val="1F1F1F"/>
        </w:rPr>
        <w:t xml:space="preserve"> no</w:t>
      </w:r>
      <w:r w:rsidR="00F916B6" w:rsidRPr="00FE32EA">
        <w:rPr>
          <w:rFonts w:ascii="Calibri" w:hAnsi="Calibri" w:cs="Calibri"/>
          <w:color w:val="1F1F1F"/>
        </w:rPr>
        <w:t xml:space="preserve">: +254 725 356753Email: </w:t>
      </w:r>
      <w:hyperlink r:id="rId5" w:history="1">
        <w:r w:rsidR="005A739B" w:rsidRPr="00D37B6A">
          <w:rPr>
            <w:rStyle w:val="Hyperlink"/>
            <w:rFonts w:ascii="Calibri" w:hAnsi="Calibri" w:cs="Calibri"/>
          </w:rPr>
          <w:t>luvahakenyani@gmail.com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3E45D7" w:rsidRPr="005030FB">
        <w:trPr>
          <w:divId w:val="1683818440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E45D7" w:rsidRPr="00226CA8" w:rsidRDefault="00F916B6">
            <w:pPr>
              <w:rPr>
                <w:rFonts w:ascii="Calibri" w:hAnsi="Calibri" w:cs="Calibri"/>
                <w:b/>
                <w:color w:val="1F497C"/>
                <w:sz w:val="28"/>
                <w:szCs w:val="28"/>
              </w:rPr>
            </w:pPr>
            <w:r w:rsidRPr="00226CA8">
              <w:rPr>
                <w:rFonts w:ascii="Calibri" w:hAnsi="Calibri" w:cs="Calibr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226CA8" w:rsidRPr="005030FB" w:rsidRDefault="00F916B6" w:rsidP="00226CA8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b/>
                <w:bCs/>
              </w:rPr>
              <w:t xml:space="preserve">Gender: </w:t>
            </w:r>
            <w:r w:rsidRPr="005030FB">
              <w:rPr>
                <w:rFonts w:ascii="Calibri" w:hAnsi="Calibri" w:cs="Calibri"/>
              </w:rPr>
              <w:t>Male</w:t>
            </w:r>
          </w:p>
          <w:p w:rsidR="00226CA8" w:rsidRPr="005030FB" w:rsidRDefault="00F916B6" w:rsidP="00226CA8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b/>
                <w:bCs/>
              </w:rPr>
              <w:t>Marital Status:</w:t>
            </w:r>
            <w:r w:rsidR="007F200A" w:rsidRPr="005030FB">
              <w:rPr>
                <w:rFonts w:ascii="Calibri" w:hAnsi="Calibri" w:cs="Calibri"/>
              </w:rPr>
              <w:t>Married</w:t>
            </w:r>
          </w:p>
          <w:p w:rsidR="00226CA8" w:rsidRPr="005030FB" w:rsidRDefault="00F916B6" w:rsidP="00226CA8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b/>
                <w:bCs/>
              </w:rPr>
              <w:t>Date of Birth:</w:t>
            </w:r>
            <w:r w:rsidRPr="005030FB">
              <w:rPr>
                <w:rFonts w:ascii="Calibri" w:hAnsi="Calibri" w:cs="Calibri"/>
              </w:rPr>
              <w:t xml:space="preserve"> 1987 </w:t>
            </w:r>
          </w:p>
          <w:p w:rsidR="003E45D7" w:rsidRPr="005030FB" w:rsidRDefault="00F916B6" w:rsidP="00226CA8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b/>
                <w:bCs/>
              </w:rPr>
              <w:t>Nationality:</w:t>
            </w:r>
            <w:r w:rsidRPr="005030FB">
              <w:rPr>
                <w:rFonts w:ascii="Calibri" w:hAnsi="Calibri" w:cs="Calibri"/>
              </w:rPr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3E45D7" w:rsidRPr="005030FB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E45D7" w:rsidRPr="001B4933" w:rsidRDefault="00F916B6">
            <w:pPr>
              <w:rPr>
                <w:rFonts w:ascii="Calibri" w:hAnsi="Calibri" w:cs="Calibri"/>
                <w:b/>
                <w:color w:val="1F497C"/>
                <w:sz w:val="28"/>
                <w:szCs w:val="28"/>
              </w:rPr>
            </w:pPr>
            <w:r w:rsidRPr="001B4933">
              <w:rPr>
                <w:rFonts w:ascii="Calibri" w:hAnsi="Calibri" w:cs="Calibr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EB60BB" w:rsidRPr="005030FB" w:rsidRDefault="00F916B6" w:rsidP="00831A84">
            <w:pPr>
              <w:pStyle w:val="NormalWeb"/>
              <w:spacing w:before="0" w:beforeAutospacing="0" w:after="45" w:afterAutospacing="0"/>
              <w:ind w:left="43" w:right="43"/>
              <w:jc w:val="both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</w:rPr>
              <w:t>A result-driven professional with aspiring progr</w:t>
            </w:r>
            <w:r w:rsidR="00DD68D2" w:rsidRPr="005030FB">
              <w:rPr>
                <w:rFonts w:ascii="Calibri" w:hAnsi="Calibri" w:cs="Calibri"/>
              </w:rPr>
              <w:t xml:space="preserve">essive career </w:t>
            </w:r>
            <w:r w:rsidR="00EB60BB" w:rsidRPr="005030FB">
              <w:rPr>
                <w:rFonts w:ascii="Calibri" w:hAnsi="Calibri" w:cs="Calibri"/>
              </w:rPr>
              <w:t xml:space="preserve">with excellent knowledge of </w:t>
            </w:r>
            <w:r w:rsidR="00457A16" w:rsidRPr="005030FB">
              <w:rPr>
                <w:rFonts w:ascii="Calibri" w:hAnsi="Calibri" w:cs="Calibri"/>
              </w:rPr>
              <w:t>finance &amp; accounting procedures</w:t>
            </w:r>
            <w:r w:rsidRPr="005030FB">
              <w:rPr>
                <w:rFonts w:ascii="Calibri" w:hAnsi="Calibri" w:cs="Calibri"/>
              </w:rPr>
              <w:t>. I am self-driven, ambitious, innovat</w:t>
            </w:r>
            <w:r w:rsidR="00322D47">
              <w:rPr>
                <w:rFonts w:ascii="Calibri" w:hAnsi="Calibri" w:cs="Calibri"/>
              </w:rPr>
              <w:t>ive, analytical, a fast learner</w:t>
            </w:r>
            <w:r w:rsidRPr="005030FB">
              <w:rPr>
                <w:rFonts w:ascii="Calibri" w:hAnsi="Calibri" w:cs="Calibri"/>
              </w:rPr>
              <w:t xml:space="preserve"> and pride myself as a true team player with good interpersonal skills. I possess a great desire and drive to prosper in all w</w:t>
            </w:r>
            <w:r w:rsidR="00831A84" w:rsidRPr="005030FB">
              <w:rPr>
                <w:rFonts w:ascii="Calibri" w:hAnsi="Calibri" w:cs="Calibri"/>
              </w:rPr>
              <w:t>o</w:t>
            </w:r>
            <w:r w:rsidRPr="005030FB">
              <w:rPr>
                <w:rFonts w:ascii="Calibri" w:hAnsi="Calibri" w:cs="Calibri"/>
              </w:rPr>
              <w:t>rk that I venture into. I strongly believe in honesty and i</w:t>
            </w:r>
            <w:r w:rsidR="009F32CD" w:rsidRPr="005030FB">
              <w:rPr>
                <w:rFonts w:ascii="Calibri" w:hAnsi="Calibri" w:cs="Calibri"/>
              </w:rPr>
              <w:t>ntegrity and I am very reliable</w:t>
            </w:r>
            <w:r w:rsidRPr="005030FB">
              <w:rPr>
                <w:rFonts w:ascii="Calibri" w:hAnsi="Calibri" w:cs="Calibri"/>
              </w:rPr>
              <w:t xml:space="preserve">. I desire to work within a challenging and rewarding environment, which will give me an opportunity to utilize my acquired skills, apply </w:t>
            </w:r>
            <w:r w:rsidR="00322D47">
              <w:rPr>
                <w:rFonts w:ascii="Calibri" w:hAnsi="Calibri" w:cs="Calibri"/>
              </w:rPr>
              <w:t>my academic knowledge that lead</w:t>
            </w:r>
            <w:r w:rsidRPr="005030FB">
              <w:rPr>
                <w:rFonts w:ascii="Calibri" w:hAnsi="Calibri" w:cs="Calibri"/>
              </w:rPr>
              <w:t xml:space="preserve"> to both personal and organizational growth. </w:t>
            </w:r>
          </w:p>
        </w:tc>
      </w:tr>
    </w:tbl>
    <w:p w:rsidR="003E45D7" w:rsidRDefault="003E45D7">
      <w:pPr>
        <w:divId w:val="224142076"/>
        <w:rPr>
          <w:rFonts w:ascii="Cambria" w:hAnsi="Cambria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3E45D7" w:rsidRPr="005030FB" w:rsidTr="00D5453E">
        <w:trPr>
          <w:divId w:val="224142076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E45D7" w:rsidRPr="00AB2CE8" w:rsidRDefault="00F916B6">
            <w:pPr>
              <w:rPr>
                <w:rFonts w:ascii="Calibri" w:hAnsi="Calibri" w:cs="Calibri"/>
                <w:b/>
                <w:color w:val="1F497C"/>
                <w:sz w:val="28"/>
                <w:szCs w:val="28"/>
              </w:rPr>
            </w:pPr>
            <w:r w:rsidRPr="00AB2CE8">
              <w:rPr>
                <w:rFonts w:ascii="Calibri" w:hAnsi="Calibri" w:cs="Calibr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E45D7" w:rsidRPr="00AB2CE8" w:rsidRDefault="00F916B6" w:rsidP="004B7208">
                  <w:pPr>
                    <w:spacing w:after="60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AB2CE8">
                    <w:rPr>
                      <w:rFonts w:ascii="Calibri" w:hAnsi="Calibri" w:cs="Calibri"/>
                      <w:b/>
                      <w:bCs/>
                    </w:rPr>
                    <w:t>2013 - 201</w:t>
                  </w:r>
                  <w:r w:rsidR="004B7208">
                    <w:rPr>
                      <w:rFonts w:ascii="Calibri" w:hAnsi="Calibri" w:cs="Calibri"/>
                      <w:b/>
                      <w:bCs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45D7" w:rsidRPr="005030FB" w:rsidRDefault="00F916B6" w:rsidP="00AB2CE8">
                  <w:pPr>
                    <w:pStyle w:val="NormalWeb"/>
                    <w:spacing w:before="0" w:beforeAutospacing="0" w:after="60" w:afterAutospacing="0"/>
                    <w:rPr>
                      <w:rStyle w:val="Strong"/>
                      <w:rFonts w:ascii="Calibri" w:hAnsi="Calibri" w:cs="Calibri"/>
                    </w:rPr>
                  </w:pPr>
                  <w:r w:rsidRPr="005030FB">
                    <w:rPr>
                      <w:rStyle w:val="Strong"/>
                      <w:rFonts w:ascii="Calibri" w:hAnsi="Calibri" w:cs="Calibri"/>
                    </w:rPr>
                    <w:t>Bachelor of Business Management, Finance and Banking Option</w:t>
                  </w:r>
                </w:p>
                <w:p w:rsidR="008E29EB" w:rsidRPr="005030FB" w:rsidRDefault="008E29EB" w:rsidP="008E29EB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030FB">
                    <w:rPr>
                      <w:rFonts w:ascii="Calibri" w:hAnsi="Calibri" w:cs="Calibri"/>
                    </w:rPr>
                    <w:t>Attained: Second Class Honors (Upper division)</w:t>
                  </w:r>
                </w:p>
              </w:tc>
            </w:tr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E45D7" w:rsidRPr="00AB2CE8" w:rsidRDefault="003E45D7" w:rsidP="00AB2CE8">
                  <w:pPr>
                    <w:spacing w:after="60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rPr>
                      <w:rFonts w:ascii="Calibri" w:hAnsi="Calibri" w:cs="Calibri"/>
                    </w:rPr>
                  </w:pPr>
                  <w:r w:rsidRPr="00AB2CE8">
                    <w:rPr>
                      <w:rFonts w:ascii="Calibri" w:hAnsi="Calibri" w:cs="Calibri"/>
                    </w:rPr>
                    <w:t>Moi University</w:t>
                  </w:r>
                </w:p>
              </w:tc>
            </w:tr>
          </w:tbl>
          <w:p w:rsidR="003E45D7" w:rsidRPr="00AB2CE8" w:rsidRDefault="003E45D7" w:rsidP="00AB2CE8">
            <w:pPr>
              <w:spacing w:after="60"/>
              <w:rPr>
                <w:rFonts w:ascii="Calibri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AB2CE8">
                    <w:rPr>
                      <w:rFonts w:ascii="Calibri" w:hAnsi="Calibri" w:cs="Calibri"/>
                      <w:b/>
                      <w:bCs/>
                    </w:rPr>
                    <w:t xml:space="preserve">June 2012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45D7" w:rsidRPr="005030FB" w:rsidRDefault="00F916B6" w:rsidP="00AB2CE8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030FB">
                    <w:rPr>
                      <w:rStyle w:val="Strong"/>
                      <w:rFonts w:ascii="Calibri" w:hAnsi="Calibri" w:cs="Calibri"/>
                    </w:rPr>
                    <w:t>CPA part III, Section V &amp; VI</w:t>
                  </w:r>
                </w:p>
              </w:tc>
            </w:tr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E45D7" w:rsidRPr="00AB2CE8" w:rsidRDefault="003E45D7" w:rsidP="00AB2CE8">
                  <w:pPr>
                    <w:spacing w:after="60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rPr>
                      <w:rFonts w:ascii="Calibri" w:hAnsi="Calibri" w:cs="Calibri"/>
                    </w:rPr>
                  </w:pPr>
                  <w:r w:rsidRPr="00AB2CE8">
                    <w:rPr>
                      <w:rFonts w:ascii="Calibri" w:hAnsi="Calibri" w:cs="Calibri"/>
                    </w:rPr>
                    <w:t xml:space="preserve">Pinnacle Business School </w:t>
                  </w:r>
                </w:p>
              </w:tc>
            </w:tr>
          </w:tbl>
          <w:p w:rsidR="003E45D7" w:rsidRPr="00AB2CE8" w:rsidRDefault="003E45D7" w:rsidP="00AB2CE8">
            <w:pPr>
              <w:spacing w:after="60"/>
              <w:rPr>
                <w:rFonts w:ascii="Calibri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AB2CE8">
                    <w:rPr>
                      <w:rFonts w:ascii="Calibri" w:hAnsi="Calibri" w:cs="Calibri"/>
                      <w:b/>
                      <w:bCs/>
                    </w:rPr>
                    <w:t xml:space="preserve">June 2010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45D7" w:rsidRPr="005030FB" w:rsidRDefault="00F916B6" w:rsidP="00AB2CE8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030FB">
                    <w:rPr>
                      <w:rStyle w:val="Strong"/>
                      <w:rFonts w:ascii="Calibri" w:hAnsi="Calibri" w:cs="Calibri"/>
                    </w:rPr>
                    <w:t>CPA part II, Section III &amp; IV</w:t>
                  </w:r>
                </w:p>
              </w:tc>
            </w:tr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E45D7" w:rsidRPr="00AB2CE8" w:rsidRDefault="003E45D7" w:rsidP="00AB2CE8">
                  <w:pPr>
                    <w:spacing w:after="60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rPr>
                      <w:rFonts w:ascii="Calibri" w:hAnsi="Calibri" w:cs="Calibri"/>
                    </w:rPr>
                  </w:pPr>
                  <w:r w:rsidRPr="00AB2CE8">
                    <w:rPr>
                      <w:rFonts w:ascii="Calibri" w:hAnsi="Calibri" w:cs="Calibri"/>
                    </w:rPr>
                    <w:t xml:space="preserve">Pinnacle Business School </w:t>
                  </w:r>
                </w:p>
              </w:tc>
            </w:tr>
          </w:tbl>
          <w:p w:rsidR="003E45D7" w:rsidRPr="00AB2CE8" w:rsidRDefault="003E45D7" w:rsidP="00AB2CE8">
            <w:pPr>
              <w:spacing w:after="60"/>
              <w:rPr>
                <w:rFonts w:ascii="Calibri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AB2CE8">
                    <w:rPr>
                      <w:rFonts w:ascii="Calibri" w:hAnsi="Calibri" w:cs="Calibri"/>
                      <w:b/>
                      <w:bCs/>
                    </w:rPr>
                    <w:t xml:space="preserve">June 2009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45D7" w:rsidRPr="005030FB" w:rsidRDefault="00F916B6" w:rsidP="00AB2CE8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030FB">
                    <w:rPr>
                      <w:rStyle w:val="Strong"/>
                      <w:rFonts w:ascii="Calibri" w:hAnsi="Calibri" w:cs="Calibri"/>
                    </w:rPr>
                    <w:t>CPA part I, Section I &amp; II</w:t>
                  </w:r>
                </w:p>
              </w:tc>
            </w:tr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E45D7" w:rsidRPr="00AB2CE8" w:rsidRDefault="003E45D7" w:rsidP="00AB2CE8">
                  <w:pPr>
                    <w:spacing w:after="60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rPr>
                      <w:rFonts w:ascii="Calibri" w:hAnsi="Calibri" w:cs="Calibri"/>
                    </w:rPr>
                  </w:pPr>
                  <w:r w:rsidRPr="00AB2CE8">
                    <w:rPr>
                      <w:rFonts w:ascii="Calibri" w:hAnsi="Calibri" w:cs="Calibri"/>
                    </w:rPr>
                    <w:t xml:space="preserve">Pinnacle Business School </w:t>
                  </w:r>
                </w:p>
              </w:tc>
            </w:tr>
          </w:tbl>
          <w:p w:rsidR="003E45D7" w:rsidRPr="00AB2CE8" w:rsidRDefault="003E45D7" w:rsidP="00AB2CE8">
            <w:pPr>
              <w:spacing w:after="60"/>
              <w:rPr>
                <w:rFonts w:ascii="Calibri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AB2CE8">
                    <w:rPr>
                      <w:rFonts w:ascii="Calibri" w:hAnsi="Calibri" w:cs="Calibri"/>
                      <w:b/>
                      <w:bCs/>
                    </w:rPr>
                    <w:t xml:space="preserve">2002 - 2005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45D7" w:rsidRPr="005030FB" w:rsidRDefault="00F916B6" w:rsidP="00AB2CE8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030FB">
                    <w:rPr>
                      <w:rStyle w:val="Strong"/>
                      <w:rFonts w:ascii="Calibri" w:hAnsi="Calibri" w:cs="Calibri"/>
                    </w:rPr>
                    <w:t xml:space="preserve">Kenya Certificate of Secondary Education </w:t>
                  </w:r>
                </w:p>
                <w:p w:rsidR="003E45D7" w:rsidRPr="005030FB" w:rsidRDefault="00F916B6" w:rsidP="00AB2CE8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030FB">
                    <w:rPr>
                      <w:rFonts w:ascii="Calibri" w:hAnsi="Calibri" w:cs="Calibri"/>
                    </w:rPr>
                    <w:t>Attained: Grade B (Plain)</w:t>
                  </w:r>
                </w:p>
              </w:tc>
            </w:tr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E45D7" w:rsidRPr="00AB2CE8" w:rsidRDefault="003E45D7" w:rsidP="00AB2CE8">
                  <w:pPr>
                    <w:spacing w:after="60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rPr>
                      <w:rFonts w:ascii="Calibri" w:hAnsi="Calibri" w:cs="Calibri"/>
                    </w:rPr>
                  </w:pPr>
                  <w:r w:rsidRPr="00AB2CE8">
                    <w:rPr>
                      <w:rFonts w:ascii="Calibri" w:hAnsi="Calibri" w:cs="Calibri"/>
                    </w:rPr>
                    <w:t>Nyang’ori High School</w:t>
                  </w:r>
                </w:p>
              </w:tc>
            </w:tr>
          </w:tbl>
          <w:p w:rsidR="003E45D7" w:rsidRPr="00AB2CE8" w:rsidRDefault="003E45D7" w:rsidP="00AB2CE8">
            <w:pPr>
              <w:spacing w:after="60"/>
              <w:rPr>
                <w:rFonts w:ascii="Calibri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AB2CE8">
                    <w:rPr>
                      <w:rFonts w:ascii="Calibri" w:hAnsi="Calibri" w:cs="Calibri"/>
                      <w:b/>
                      <w:bCs/>
                    </w:rPr>
                    <w:t xml:space="preserve">2000 - 2001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45D7" w:rsidRPr="005030FB" w:rsidRDefault="00F916B6" w:rsidP="00AB2CE8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030FB">
                    <w:rPr>
                      <w:rStyle w:val="Strong"/>
                      <w:rFonts w:ascii="Calibri" w:hAnsi="Calibri" w:cs="Calibri"/>
                    </w:rPr>
                    <w:t xml:space="preserve">Kenya Certificate of Primary Education </w:t>
                  </w:r>
                </w:p>
                <w:p w:rsidR="003E45D7" w:rsidRPr="005030FB" w:rsidRDefault="00F916B6" w:rsidP="00AB2CE8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030FB">
                    <w:rPr>
                      <w:rFonts w:ascii="Calibri" w:hAnsi="Calibri" w:cs="Calibri"/>
                    </w:rPr>
                    <w:t>Attained: 397/500 Marks</w:t>
                  </w:r>
                </w:p>
              </w:tc>
            </w:tr>
            <w:tr w:rsidR="003E45D7" w:rsidRPr="005030FB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E45D7" w:rsidRPr="00AB2CE8" w:rsidRDefault="003E45D7" w:rsidP="00AB2CE8">
                  <w:pPr>
                    <w:spacing w:after="60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E45D7" w:rsidRPr="00AB2CE8" w:rsidRDefault="00F916B6" w:rsidP="00AB2CE8">
                  <w:pPr>
                    <w:spacing w:after="60"/>
                    <w:rPr>
                      <w:rFonts w:ascii="Calibri" w:hAnsi="Calibri" w:cs="Calibri"/>
                    </w:rPr>
                  </w:pPr>
                  <w:r w:rsidRPr="00AB2CE8">
                    <w:rPr>
                      <w:rFonts w:ascii="Calibri" w:hAnsi="Calibri" w:cs="Calibri"/>
                    </w:rPr>
                    <w:t>Mululu Primary School</w:t>
                  </w:r>
                </w:p>
              </w:tc>
            </w:tr>
          </w:tbl>
          <w:p w:rsidR="003E45D7" w:rsidRDefault="003E45D7">
            <w:pPr>
              <w:spacing w:line="360" w:lineRule="atLeast"/>
              <w:rPr>
                <w:rFonts w:ascii="Calibri" w:hAnsi="Calibri" w:cs="Calibri"/>
              </w:rPr>
            </w:pPr>
          </w:p>
        </w:tc>
      </w:tr>
    </w:tbl>
    <w:p w:rsidR="003E45D7" w:rsidRPr="005A7960" w:rsidRDefault="003E45D7">
      <w:pPr>
        <w:divId w:val="643004135"/>
        <w:rPr>
          <w:rFonts w:ascii="Calibri" w:hAnsi="Calibri" w:cs="Calibri"/>
          <w:b/>
          <w:vanish/>
          <w:sz w:val="28"/>
          <w:szCs w:val="28"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3E45D7" w:rsidRPr="005030FB">
        <w:trPr>
          <w:divId w:val="643004135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E45D7" w:rsidRPr="005A7960" w:rsidRDefault="00F916B6">
            <w:pPr>
              <w:rPr>
                <w:rFonts w:ascii="Calibri" w:hAnsi="Calibri" w:cs="Calibri"/>
                <w:b/>
                <w:color w:val="1F497C"/>
                <w:sz w:val="28"/>
                <w:szCs w:val="28"/>
              </w:rPr>
            </w:pPr>
            <w:r w:rsidRPr="005A7960">
              <w:rPr>
                <w:rFonts w:ascii="Calibri" w:hAnsi="Calibri" w:cs="Calibri"/>
                <w:b/>
                <w:color w:val="1F497C"/>
                <w:sz w:val="28"/>
                <w:szCs w:val="28"/>
              </w:rPr>
              <w:t>Skills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E62150" w:rsidRPr="005030FB" w:rsidRDefault="00E62150" w:rsidP="0090355B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b/>
              </w:rPr>
              <w:t>Administrative Skills</w:t>
            </w:r>
            <w:r w:rsidRPr="005030FB">
              <w:rPr>
                <w:rFonts w:ascii="Calibri" w:hAnsi="Calibri" w:cs="Calibri"/>
              </w:rPr>
              <w:t>: Ability to understand and apply current accounting guideline</w:t>
            </w:r>
            <w:r w:rsidR="00322D47">
              <w:rPr>
                <w:rFonts w:ascii="Calibri" w:hAnsi="Calibri" w:cs="Calibri"/>
              </w:rPr>
              <w:t>s, system updates, revisions</w:t>
            </w:r>
            <w:r w:rsidRPr="005030FB">
              <w:rPr>
                <w:rFonts w:ascii="Calibri" w:hAnsi="Calibri" w:cs="Calibri"/>
              </w:rPr>
              <w:t xml:space="preserve"> and policy changes. </w:t>
            </w:r>
          </w:p>
          <w:p w:rsidR="00E62150" w:rsidRPr="005030FB" w:rsidRDefault="00E62150" w:rsidP="0090355B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b/>
              </w:rPr>
              <w:t>Accounting Skills:</w:t>
            </w:r>
            <w:r w:rsidRPr="005030FB">
              <w:rPr>
                <w:rFonts w:ascii="Calibri" w:hAnsi="Calibri" w:cs="Calibri"/>
              </w:rPr>
              <w:t xml:space="preserve"> Knowledge of accounting and bookkee</w:t>
            </w:r>
            <w:r w:rsidR="00322D47">
              <w:rPr>
                <w:rFonts w:ascii="Calibri" w:hAnsi="Calibri" w:cs="Calibri"/>
              </w:rPr>
              <w:t>ping terminology and practices.</w:t>
            </w:r>
          </w:p>
          <w:p w:rsidR="00E62150" w:rsidRPr="005030FB" w:rsidRDefault="00E62150" w:rsidP="0090355B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b/>
              </w:rPr>
              <w:t>Planning and Organizing:</w:t>
            </w:r>
            <w:r w:rsidRPr="005030FB">
              <w:rPr>
                <w:rFonts w:ascii="Calibri" w:hAnsi="Calibri" w:cs="Calibri"/>
              </w:rPr>
              <w:t xml:space="preserve"> Refined planning and organizational skills that balance work, team support and ad-hoc responsibilities in a timely and professional manner. </w:t>
            </w:r>
          </w:p>
          <w:p w:rsidR="0090355B" w:rsidRPr="0090355B" w:rsidRDefault="0090355B" w:rsidP="0090355B">
            <w:pPr>
              <w:numPr>
                <w:ilvl w:val="0"/>
                <w:numId w:val="6"/>
              </w:numPr>
              <w:spacing w:after="120"/>
              <w:rPr>
                <w:rFonts w:ascii="Calibri" w:hAnsi="Calibri" w:cs="Calibri"/>
              </w:rPr>
            </w:pPr>
            <w:r w:rsidRPr="0090355B">
              <w:rPr>
                <w:rFonts w:ascii="Calibri" w:hAnsi="Calibri" w:cs="Calibri"/>
                <w:b/>
                <w:bCs/>
              </w:rPr>
              <w:lastRenderedPageBreak/>
              <w:t>Analytical Skills</w:t>
            </w:r>
            <w:r w:rsidRPr="0090355B">
              <w:rPr>
                <w:rFonts w:ascii="Calibri" w:hAnsi="Calibri" w:cs="Calibri"/>
                <w:bCs/>
              </w:rPr>
              <w:t>:</w:t>
            </w:r>
            <w:r w:rsidRPr="005030FB">
              <w:rPr>
                <w:rStyle w:val="apple-converted-space"/>
                <w:rFonts w:ascii="Calibri" w:hAnsi="Calibri" w:cs="Calibri"/>
                <w:color w:val="000000"/>
                <w:shd w:val="clear" w:color="auto" w:fill="FFFFFF"/>
              </w:rPr>
              <w:t> </w:t>
            </w:r>
            <w:r w:rsidRPr="005030FB">
              <w:rPr>
                <w:rFonts w:ascii="Calibri" w:hAnsi="Calibri" w:cs="Calibri"/>
              </w:rPr>
              <w:t>Recognizes areas of weaknesses requiring improvements and makes recommendations to the management for consideration, approval and implementation</w:t>
            </w:r>
            <w:r w:rsidR="00831A84" w:rsidRPr="005030FB">
              <w:rPr>
                <w:rFonts w:ascii="Calibri" w:hAnsi="Calibri" w:cs="Calibri"/>
              </w:rPr>
              <w:t>.</w:t>
            </w:r>
          </w:p>
          <w:p w:rsidR="00E62150" w:rsidRPr="005030FB" w:rsidRDefault="00E62150" w:rsidP="0090355B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b/>
              </w:rPr>
              <w:t>Interpersonal and communication skills:</w:t>
            </w:r>
            <w:r w:rsidRPr="005030FB">
              <w:rPr>
                <w:rFonts w:ascii="Calibri" w:hAnsi="Calibri" w:cs="Calibri"/>
              </w:rPr>
              <w:t xml:space="preserve"> I am able to build an understanding of the client needs and concerns, and express these to other members of my team. </w:t>
            </w:r>
          </w:p>
          <w:p w:rsidR="003E45D7" w:rsidRPr="005030FB" w:rsidRDefault="00E62150" w:rsidP="008E29EB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b/>
              </w:rPr>
              <w:t>ICT Competence:</w:t>
            </w:r>
            <w:r w:rsidRPr="005030FB">
              <w:rPr>
                <w:rFonts w:ascii="Calibri" w:hAnsi="Calibri" w:cs="Calibri"/>
              </w:rPr>
              <w:t xml:space="preserve"> Good command of Microsoft Office tools, word processing, data handling and processing, presentation, operating systems and internet</w:t>
            </w:r>
            <w:r w:rsidR="008E29EB" w:rsidRPr="005030FB">
              <w:rPr>
                <w:rFonts w:ascii="Calibri" w:hAnsi="Calibri" w:cs="Calibri"/>
              </w:rPr>
              <w:t>.</w:t>
            </w:r>
          </w:p>
          <w:p w:rsidR="00CD5516" w:rsidRPr="005030FB" w:rsidRDefault="00CD5516" w:rsidP="00CD5516">
            <w:pPr>
              <w:pStyle w:val="ListParagraph"/>
              <w:spacing w:after="120"/>
              <w:contextualSpacing w:val="0"/>
              <w:rPr>
                <w:rFonts w:ascii="Calibri" w:hAnsi="Calibri" w:cs="Calibri"/>
              </w:rPr>
            </w:pPr>
          </w:p>
        </w:tc>
      </w:tr>
      <w:tr w:rsidR="00CD5516" w:rsidRPr="005030FB" w:rsidTr="00CD5516">
        <w:trPr>
          <w:divId w:val="643004135"/>
          <w:tblCellSpacing w:w="15" w:type="dxa"/>
        </w:trPr>
        <w:tc>
          <w:tcPr>
            <w:tcW w:w="1000" w:type="pct"/>
            <w:tcBorders>
              <w:top w:val="single" w:sz="4" w:space="0" w:color="auto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</w:tcPr>
          <w:p w:rsidR="00CD5516" w:rsidRPr="00B83D33" w:rsidRDefault="00CD5516">
            <w:pPr>
              <w:rPr>
                <w:rFonts w:ascii="Calibri" w:hAnsi="Calibri" w:cs="Calibri"/>
                <w:b/>
                <w:color w:val="1F497C"/>
                <w:sz w:val="28"/>
                <w:szCs w:val="28"/>
              </w:rPr>
            </w:pPr>
            <w:r w:rsidRPr="00B83D33">
              <w:rPr>
                <w:rFonts w:ascii="Calibri" w:hAnsi="Calibri" w:cs="Calibr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  <w:tc>
          <w:tcPr>
            <w:tcW w:w="4000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D5516" w:rsidRDefault="0057252E" w:rsidP="00CD5516">
            <w:pPr>
              <w:spacing w:after="8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August 2016-May 2017</w:t>
            </w:r>
            <w:r w:rsidR="00CD5516">
              <w:rPr>
                <w:rFonts w:ascii="Calibri" w:hAnsi="Calibri" w:cs="Calibri"/>
                <w:b/>
                <w:bCs/>
              </w:rPr>
              <w:t xml:space="preserve">                Standard Chartered Bank</w:t>
            </w:r>
          </w:p>
        </w:tc>
      </w:tr>
      <w:tr w:rsidR="00CD5516" w:rsidRPr="005030FB">
        <w:trPr>
          <w:divId w:val="643004135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</w:tcPr>
          <w:p w:rsidR="00CD5516" w:rsidRPr="005A7960" w:rsidRDefault="00CD5516">
            <w:pPr>
              <w:rPr>
                <w:rFonts w:ascii="Calibri" w:hAnsi="Calibri" w:cs="Calibri"/>
                <w:b/>
                <w:color w:val="1F497C"/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/>
            <w:vAlign w:val="center"/>
          </w:tcPr>
          <w:p w:rsidR="00CD5516" w:rsidRDefault="00CD5516" w:rsidP="00CD5516">
            <w:pPr>
              <w:spacing w:after="12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Position; Operations Officer/ITT officer</w:t>
            </w:r>
          </w:p>
          <w:p w:rsidR="00CD5516" w:rsidRDefault="00CD5516" w:rsidP="00CD5516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Processing incoming payments for both individual and Corporate clients</w:t>
            </w:r>
          </w:p>
          <w:p w:rsidR="00CD5516" w:rsidRDefault="00CD5516" w:rsidP="00CD5516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Interpreting Swift messages for 5 SPOKE countries </w:t>
            </w:r>
            <w:r w:rsidR="00F3572A">
              <w:rPr>
                <w:rFonts w:ascii="Calibri" w:hAnsi="Calibri" w:cs="Calibri"/>
              </w:rPr>
              <w:t>i.e.</w:t>
            </w:r>
            <w:r>
              <w:rPr>
                <w:rFonts w:ascii="Calibri" w:hAnsi="Calibri" w:cs="Calibri"/>
              </w:rPr>
              <w:t xml:space="preserve"> Kenya, Uganda, Tanzania, </w:t>
            </w:r>
            <w:r w:rsidR="005A739B">
              <w:rPr>
                <w:rFonts w:ascii="Calibri" w:hAnsi="Calibri" w:cs="Calibri"/>
              </w:rPr>
              <w:t>Zambia</w:t>
            </w:r>
            <w:r>
              <w:rPr>
                <w:rFonts w:ascii="Calibri" w:hAnsi="Calibri" w:cs="Calibri"/>
              </w:rPr>
              <w:t xml:space="preserve"> and Botswana</w:t>
            </w:r>
            <w:r w:rsidR="00322D47">
              <w:rPr>
                <w:rFonts w:ascii="Calibri" w:hAnsi="Calibri" w:cs="Calibri"/>
              </w:rPr>
              <w:t xml:space="preserve"> and </w:t>
            </w:r>
            <w:r>
              <w:rPr>
                <w:rFonts w:ascii="Calibri" w:hAnsi="Calibri" w:cs="Calibri"/>
              </w:rPr>
              <w:t>making appropriate judgment to execute payments.</w:t>
            </w:r>
          </w:p>
          <w:p w:rsidR="00F3572A" w:rsidRPr="00F3572A" w:rsidRDefault="003B37A0" w:rsidP="00CD5516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>Providing Excellent Customer</w:t>
            </w:r>
            <w:r w:rsidR="005A739B"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 </w:t>
            </w: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Service </w:t>
            </w:r>
            <w:r w:rsidR="005A739B"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by ensuring </w:t>
            </w: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>Prompt response to customer queries</w:t>
            </w:r>
            <w:r w:rsidR="00F3572A"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 i.e. p</w:t>
            </w: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roviding information that the customer may require in so far as </w:t>
            </w:r>
            <w:r w:rsidR="00F3572A" w:rsidRPr="005030FB">
              <w:rPr>
                <w:rFonts w:ascii="Calibri" w:hAnsi="Calibri" w:cs="Calibri"/>
                <w:color w:val="333333"/>
                <w:shd w:val="clear" w:color="auto" w:fill="FFFFFF"/>
              </w:rPr>
              <w:t>it’s</w:t>
            </w: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 within my power to do so, while ensuring I follow the correct procedure</w:t>
            </w:r>
          </w:p>
          <w:p w:rsidR="003B37A0" w:rsidRPr="003B37A0" w:rsidRDefault="003B37A0" w:rsidP="00CD5516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>Referring customer queries to the right persons/departments if it does not concern Payments or me or if matter is beyond me.</w:t>
            </w:r>
          </w:p>
          <w:p w:rsidR="00CD5516" w:rsidRDefault="00CD5516" w:rsidP="00CD5516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Reconciling the daily processed items with comparison with those received in the system, cancelled and any manual entries passed.</w:t>
            </w:r>
          </w:p>
          <w:p w:rsidR="00CD5516" w:rsidRDefault="00CD5516" w:rsidP="00CD5516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Preparing the end of day reports copied to the manager.</w:t>
            </w:r>
          </w:p>
          <w:p w:rsidR="00CD5516" w:rsidRDefault="00CD5516" w:rsidP="00CD5516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Assessing customer needs and satisfaction requirements.</w:t>
            </w:r>
          </w:p>
          <w:p w:rsidR="003B37A0" w:rsidRDefault="003B37A0" w:rsidP="00CD5516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Conducting a continuous appraisal of self. Doing a self SWOT analysis.</w:t>
            </w:r>
          </w:p>
          <w:p w:rsidR="003B37A0" w:rsidRPr="003B37A0" w:rsidRDefault="003B37A0" w:rsidP="00CD5516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Fonts w:ascii="Calibri" w:hAnsi="Calibri" w:cs="Calibri"/>
              </w:rPr>
            </w:pP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>Monitoring costs within the section</w:t>
            </w:r>
            <w:r w:rsidR="005A739B"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 by k</w:t>
            </w: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eeping the following costs at minimum </w:t>
            </w:r>
            <w:r w:rsidR="005A739B" w:rsidRPr="005030FB">
              <w:rPr>
                <w:rFonts w:ascii="Calibri" w:hAnsi="Calibri" w:cs="Calibri"/>
                <w:color w:val="333333"/>
                <w:shd w:val="clear" w:color="auto" w:fill="FFFFFF"/>
              </w:rPr>
              <w:t>i.e. p</w:t>
            </w: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ersonal telephone calls, </w:t>
            </w:r>
            <w:r w:rsidR="005A739B" w:rsidRPr="005030FB">
              <w:rPr>
                <w:rFonts w:ascii="Calibri" w:hAnsi="Calibri" w:cs="Calibri"/>
                <w:color w:val="333333"/>
                <w:shd w:val="clear" w:color="auto" w:fill="FFFFFF"/>
              </w:rPr>
              <w:t>s</w:t>
            </w: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>tationery costs</w:t>
            </w:r>
            <w:r w:rsidR="005A739B"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 etc.</w:t>
            </w:r>
          </w:p>
          <w:p w:rsidR="00CD5516" w:rsidRPr="005030FB" w:rsidRDefault="003B37A0" w:rsidP="003B37A0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30"/>
              <w:rPr>
                <w:rStyle w:val="apple-converted-space"/>
                <w:rFonts w:ascii="Calibri" w:hAnsi="Calibri" w:cs="Calibri"/>
                <w:b/>
              </w:rPr>
            </w:pP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>Recoveries of all charges from respective customers or banks as the case may be</w:t>
            </w:r>
            <w:r w:rsidR="005A739B" w:rsidRPr="005030FB">
              <w:rPr>
                <w:rFonts w:ascii="Calibri" w:hAnsi="Calibri" w:cs="Calibri"/>
                <w:color w:val="333333"/>
                <w:shd w:val="clear" w:color="auto" w:fill="FFFFFF"/>
              </w:rPr>
              <w:t xml:space="preserve"> i.e. </w:t>
            </w:r>
            <w:r w:rsidRPr="005030FB">
              <w:rPr>
                <w:rFonts w:ascii="Calibri" w:hAnsi="Calibri" w:cs="Calibri"/>
                <w:color w:val="333333"/>
                <w:shd w:val="clear" w:color="auto" w:fill="FFFFFF"/>
              </w:rPr>
              <w:t>Revenue Recovery Ensure that revenue is tracked for the whole center</w:t>
            </w:r>
            <w:r w:rsidRPr="005030FB">
              <w:rPr>
                <w:rStyle w:val="apple-converted-space"/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 </w:t>
            </w:r>
          </w:p>
          <w:p w:rsidR="00F3572A" w:rsidRPr="005030FB" w:rsidRDefault="00F3572A" w:rsidP="00F3572A">
            <w:pPr>
              <w:pStyle w:val="NormalWeb"/>
              <w:spacing w:before="0" w:beforeAutospacing="0" w:after="80" w:afterAutospacing="0"/>
              <w:ind w:left="750" w:right="30"/>
              <w:rPr>
                <w:rFonts w:ascii="Calibri" w:hAnsi="Calibri" w:cs="Calibri"/>
                <w:b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3E45D7" w:rsidRPr="005030FB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E45D7" w:rsidRPr="00B83D33" w:rsidRDefault="003E45D7">
            <w:pPr>
              <w:spacing w:after="30"/>
              <w:rPr>
                <w:rFonts w:ascii="Calibri" w:hAnsi="Calibri" w:cs="Calibri"/>
                <w:b/>
                <w:color w:val="1F497C"/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3E45D7" w:rsidRPr="005030FB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E45D7" w:rsidRPr="00B83D33" w:rsidRDefault="00F916B6" w:rsidP="0005343C">
                  <w:pPr>
                    <w:spacing w:after="80"/>
                    <w:rPr>
                      <w:rFonts w:ascii="Calibri" w:hAnsi="Calibri" w:cs="Calibri"/>
                      <w:b/>
                      <w:bCs/>
                    </w:rPr>
                  </w:pPr>
                  <w:r w:rsidRPr="00B83D33">
                    <w:rPr>
                      <w:rFonts w:ascii="Calibri" w:hAnsi="Calibri" w:cs="Calibri"/>
                      <w:b/>
                      <w:bCs/>
                    </w:rPr>
                    <w:t xml:space="preserve">July 2011 to </w:t>
                  </w:r>
                  <w:r w:rsidR="003B37A0">
                    <w:rPr>
                      <w:rFonts w:ascii="Calibri" w:hAnsi="Calibri" w:cs="Calibri"/>
                      <w:b/>
                      <w:bCs/>
                    </w:rPr>
                    <w:t>July 201</w:t>
                  </w:r>
                  <w:r w:rsidR="0005343C">
                    <w:rPr>
                      <w:rFonts w:ascii="Calibri" w:hAnsi="Calibri" w:cs="Calibri"/>
                      <w:b/>
                      <w:bCs/>
                    </w:rPr>
                    <w:t>6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E45D7" w:rsidRPr="00B83D33" w:rsidRDefault="00F916B6" w:rsidP="00B83D33">
                  <w:pPr>
                    <w:spacing w:after="80"/>
                    <w:rPr>
                      <w:rFonts w:ascii="Calibri" w:hAnsi="Calibri" w:cs="Calibri"/>
                      <w:b/>
                      <w:bCs/>
                    </w:rPr>
                  </w:pPr>
                  <w:r w:rsidRPr="00B83D33">
                    <w:rPr>
                      <w:rFonts w:ascii="Calibri" w:hAnsi="Calibri" w:cs="Calibri"/>
                      <w:b/>
                      <w:bCs/>
                    </w:rPr>
                    <w:t xml:space="preserve">Manifested Publishers </w:t>
                  </w:r>
                </w:p>
              </w:tc>
            </w:tr>
            <w:tr w:rsidR="003E45D7" w:rsidRPr="005030FB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E45D7" w:rsidRPr="005030FB" w:rsidRDefault="00F916B6" w:rsidP="00B83D33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 w:rsidRPr="005030FB">
                    <w:rPr>
                      <w:rFonts w:ascii="Calibri" w:hAnsi="Calibri" w:cs="Calibri"/>
                      <w:b/>
                      <w:bCs/>
                    </w:rPr>
                    <w:t xml:space="preserve">Position: </w:t>
                  </w:r>
                  <w:r w:rsidRPr="005030FB">
                    <w:rPr>
                      <w:rFonts w:ascii="Calibri" w:hAnsi="Calibri" w:cs="Calibri"/>
                    </w:rPr>
                    <w:t>Accounts Assistant</w:t>
                  </w:r>
                  <w:r w:rsidR="00FC6262" w:rsidRPr="005030FB">
                    <w:rPr>
                      <w:rFonts w:ascii="Calibri" w:hAnsi="Calibri" w:cs="Calibri"/>
                    </w:rPr>
                    <w:t>/Researcher</w:t>
                  </w:r>
                </w:p>
                <w:p w:rsidR="00B83D33" w:rsidRPr="005030FB" w:rsidRDefault="00F916B6" w:rsidP="00B83D33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 w:rsidRPr="005030FB">
                    <w:rPr>
                      <w:rFonts w:ascii="Calibri" w:hAnsi="Calibri" w:cs="Calibri"/>
                      <w:b/>
                      <w:bCs/>
                    </w:rPr>
                    <w:t>Responsibilities:</w:t>
                  </w:r>
                </w:p>
                <w:p w:rsidR="00FC6262" w:rsidRPr="005030FB" w:rsidRDefault="00FC6262" w:rsidP="00B83D33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 w:rsidRPr="005030FB">
                    <w:rPr>
                      <w:rFonts w:ascii="Calibri" w:hAnsi="Calibri" w:cs="Calibri"/>
                      <w:b/>
                    </w:rPr>
                    <w:t>Accounts Assistant</w:t>
                  </w:r>
                </w:p>
                <w:p w:rsidR="00B83D33" w:rsidRDefault="00B83D33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 w:rsidRPr="00B83D33">
                    <w:rPr>
                      <w:rFonts w:ascii="Calibri" w:hAnsi="Calibri" w:cs="Calibri"/>
                    </w:rPr>
                    <w:t>Invoicing</w:t>
                  </w:r>
                  <w:r w:rsidR="00F14E5B">
                    <w:rPr>
                      <w:rFonts w:ascii="Calibri" w:hAnsi="Calibri" w:cs="Calibri"/>
                    </w:rPr>
                    <w:t xml:space="preserve"> and Issue of ETR receipts.</w:t>
                  </w:r>
                </w:p>
                <w:p w:rsidR="004B7208" w:rsidRDefault="004B7208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Filing returns i.e. VAT </w:t>
                  </w:r>
                  <w:r w:rsidR="00F14E5B" w:rsidRPr="005030FB">
                    <w:rPr>
                      <w:sz w:val="22"/>
                      <w:szCs w:val="22"/>
                    </w:rPr>
                    <w:t>/</w:t>
                  </w:r>
                  <w:r w:rsidR="00F14E5B" w:rsidRPr="00A050BB">
                    <w:rPr>
                      <w:rFonts w:asciiTheme="minorHAnsi" w:hAnsiTheme="minorHAnsi"/>
                      <w:sz w:val="22"/>
                      <w:szCs w:val="22"/>
                    </w:rPr>
                    <w:t>PAYE/WHT on I-tax, I-tax registrations.</w:t>
                  </w:r>
                </w:p>
                <w:p w:rsidR="004B7208" w:rsidRPr="00B83D33" w:rsidRDefault="004B7208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Debt collection by making follow ups on defaulters.</w:t>
                  </w:r>
                </w:p>
                <w:p w:rsidR="00B83D33" w:rsidRDefault="00F14E5B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Trade receivables r</w:t>
                  </w:r>
                  <w:r w:rsidR="00B83D33" w:rsidRPr="00B83D33">
                    <w:rPr>
                      <w:rFonts w:ascii="Calibri" w:hAnsi="Calibri" w:cs="Calibri"/>
                    </w:rPr>
                    <w:t>econciliation</w:t>
                  </w:r>
                  <w:r w:rsidR="00831A84">
                    <w:rPr>
                      <w:rFonts w:ascii="Calibri" w:hAnsi="Calibri" w:cs="Calibri"/>
                    </w:rPr>
                    <w:t>.</w:t>
                  </w:r>
                </w:p>
                <w:p w:rsidR="00F14E5B" w:rsidRDefault="00F14E5B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Generation of trade receivables statements</w:t>
                  </w:r>
                </w:p>
                <w:p w:rsidR="008E29EB" w:rsidRPr="00B83D33" w:rsidRDefault="008E29EB" w:rsidP="008E29EB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 w:rsidRPr="00B83D33">
                    <w:rPr>
                      <w:rFonts w:ascii="Calibri" w:hAnsi="Calibri" w:cs="Calibri"/>
                    </w:rPr>
                    <w:t>Maintaining and Posting Petty Cash</w:t>
                  </w:r>
                  <w:r>
                    <w:rPr>
                      <w:rFonts w:ascii="Calibri" w:hAnsi="Calibri" w:cs="Calibri"/>
                    </w:rPr>
                    <w:t>.</w:t>
                  </w:r>
                </w:p>
                <w:p w:rsidR="008E29EB" w:rsidRPr="008E29EB" w:rsidRDefault="008E29EB" w:rsidP="008E29EB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 w:rsidRPr="00B83D33">
                    <w:rPr>
                      <w:rFonts w:ascii="Calibri" w:hAnsi="Calibri" w:cs="Calibri"/>
                    </w:rPr>
                    <w:t>Dispatch verification</w:t>
                  </w:r>
                  <w:r>
                    <w:rPr>
                      <w:rFonts w:ascii="Calibri" w:hAnsi="Calibri" w:cs="Calibri"/>
                    </w:rPr>
                    <w:t>.</w:t>
                  </w:r>
                </w:p>
                <w:p w:rsidR="00B83D33" w:rsidRPr="00B83D33" w:rsidRDefault="00F916B6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 w:rsidRPr="00B83D33">
                    <w:rPr>
                      <w:rFonts w:ascii="Calibri" w:hAnsi="Calibri" w:cs="Calibri"/>
                    </w:rPr>
                    <w:t xml:space="preserve">Filing of payment vouchers, </w:t>
                  </w:r>
                  <w:r w:rsidR="00B83D33" w:rsidRPr="00B83D33">
                    <w:rPr>
                      <w:rFonts w:ascii="Calibri" w:hAnsi="Calibri" w:cs="Calibri"/>
                    </w:rPr>
                    <w:t>receipts and bank statements</w:t>
                  </w:r>
                  <w:r w:rsidR="00831A84">
                    <w:rPr>
                      <w:rFonts w:ascii="Calibri" w:hAnsi="Calibri" w:cs="Calibri"/>
                    </w:rPr>
                    <w:t>.</w:t>
                  </w:r>
                </w:p>
                <w:p w:rsidR="00B83D33" w:rsidRPr="00B83D33" w:rsidRDefault="00F14E5B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lastRenderedPageBreak/>
                    <w:t xml:space="preserve">Verification and banking of </w:t>
                  </w:r>
                  <w:r w:rsidR="00B83D33" w:rsidRPr="00B83D33">
                    <w:rPr>
                      <w:rFonts w:ascii="Calibri" w:hAnsi="Calibri" w:cs="Calibri"/>
                    </w:rPr>
                    <w:t>cheques</w:t>
                  </w:r>
                  <w:r w:rsidR="00831A84">
                    <w:rPr>
                      <w:rFonts w:ascii="Calibri" w:hAnsi="Calibri" w:cs="Calibri"/>
                    </w:rPr>
                    <w:t>.</w:t>
                  </w:r>
                </w:p>
                <w:p w:rsidR="00B83D33" w:rsidRDefault="00B83D33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 w:rsidRPr="00B83D33">
                    <w:rPr>
                      <w:rFonts w:ascii="Calibri" w:hAnsi="Calibri" w:cs="Calibri"/>
                    </w:rPr>
                    <w:t>Issuing delivery notes</w:t>
                  </w:r>
                  <w:r w:rsidR="00831A84">
                    <w:rPr>
                      <w:rFonts w:ascii="Calibri" w:hAnsi="Calibri" w:cs="Calibri"/>
                    </w:rPr>
                    <w:t>.</w:t>
                  </w:r>
                </w:p>
                <w:p w:rsidR="00F14E5B" w:rsidRDefault="00F14E5B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Responding to customers queries.</w:t>
                  </w:r>
                </w:p>
                <w:p w:rsidR="00F14E5B" w:rsidRPr="00B83D33" w:rsidRDefault="00F14E5B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Assessing customer needs and satisfaction requirements.</w:t>
                  </w:r>
                </w:p>
                <w:p w:rsidR="003E45D7" w:rsidRPr="001D7992" w:rsidRDefault="004B7208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</w:rPr>
                    <w:t>Supervising the casual workers on day to day basis.</w:t>
                  </w:r>
                </w:p>
                <w:p w:rsidR="001D7992" w:rsidRDefault="001D7992" w:rsidP="001D7992">
                  <w:pPr>
                    <w:pStyle w:val="NormalWeb"/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</w:rPr>
                  </w:pPr>
                </w:p>
                <w:p w:rsidR="001D7992" w:rsidRPr="001D7992" w:rsidRDefault="001D7992" w:rsidP="001D7992">
                  <w:pPr>
                    <w:pStyle w:val="NormalWeb"/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/>
                      <w:bCs/>
                    </w:rPr>
                  </w:pPr>
                  <w:r w:rsidRPr="001D7992">
                    <w:rPr>
                      <w:rFonts w:ascii="Calibri" w:hAnsi="Calibri" w:cs="Calibri"/>
                      <w:b/>
                    </w:rPr>
                    <w:t>Researcher</w:t>
                  </w:r>
                </w:p>
                <w:p w:rsidR="001D7992" w:rsidRPr="001D7992" w:rsidRDefault="001D7992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Cs/>
                    </w:rPr>
                  </w:pPr>
                  <w:r w:rsidRPr="001D7992">
                    <w:rPr>
                      <w:rFonts w:ascii="Calibri" w:hAnsi="Calibri" w:cs="Calibri"/>
                      <w:bCs/>
                    </w:rPr>
                    <w:t xml:space="preserve">Carrying out research on subjects including </w:t>
                  </w:r>
                  <w:proofErr w:type="gramStart"/>
                  <w:r w:rsidRPr="001D7992">
                    <w:rPr>
                      <w:rFonts w:ascii="Calibri" w:hAnsi="Calibri" w:cs="Calibri"/>
                      <w:bCs/>
                    </w:rPr>
                    <w:t>Fin</w:t>
                  </w:r>
                  <w:r w:rsidR="00CF4A0F">
                    <w:rPr>
                      <w:rFonts w:ascii="Calibri" w:hAnsi="Calibri" w:cs="Calibri"/>
                      <w:bCs/>
                    </w:rPr>
                    <w:t>ancial</w:t>
                  </w:r>
                  <w:proofErr w:type="gramEnd"/>
                  <w:r w:rsidR="00CF4A0F">
                    <w:rPr>
                      <w:rFonts w:ascii="Calibri" w:hAnsi="Calibri" w:cs="Calibri"/>
                      <w:bCs/>
                    </w:rPr>
                    <w:t xml:space="preserve"> accounting, Management </w:t>
                  </w:r>
                  <w:r w:rsidR="00CF4A0F" w:rsidRPr="001D7992">
                    <w:rPr>
                      <w:rFonts w:ascii="Calibri" w:hAnsi="Calibri" w:cs="Calibri"/>
                      <w:bCs/>
                    </w:rPr>
                    <w:t>I</w:t>
                  </w:r>
                  <w:r w:rsidRPr="001D7992">
                    <w:rPr>
                      <w:rFonts w:ascii="Calibri" w:hAnsi="Calibri" w:cs="Calibri"/>
                      <w:bCs/>
                    </w:rPr>
                    <w:t>nformation Systems, Financial Management, Financial Reporting among others.</w:t>
                  </w:r>
                </w:p>
                <w:p w:rsidR="001D7992" w:rsidRPr="001D7992" w:rsidRDefault="001D7992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Cs/>
                    </w:rPr>
                  </w:pPr>
                  <w:r w:rsidRPr="001D7992">
                    <w:rPr>
                      <w:rFonts w:ascii="Calibri" w:hAnsi="Calibri" w:cs="Calibri"/>
                      <w:bCs/>
                    </w:rPr>
                    <w:t>Preparing compiled research work into content that is readable and publishable.</w:t>
                  </w:r>
                </w:p>
                <w:p w:rsidR="001D7992" w:rsidRDefault="001D7992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Cs/>
                    </w:rPr>
                  </w:pPr>
                  <w:r w:rsidRPr="001D7992">
                    <w:rPr>
                      <w:rFonts w:ascii="Calibri" w:hAnsi="Calibri" w:cs="Calibri"/>
                      <w:bCs/>
                    </w:rPr>
                    <w:t xml:space="preserve">Compiling solutions for examination questions examined by the accountants examinations board in Kenya </w:t>
                  </w:r>
                  <w:proofErr w:type="spellStart"/>
                  <w:r w:rsidRPr="001D7992">
                    <w:rPr>
                      <w:rFonts w:ascii="Calibri" w:hAnsi="Calibri" w:cs="Calibri"/>
                      <w:bCs/>
                    </w:rPr>
                    <w:t>i.e</w:t>
                  </w:r>
                  <w:proofErr w:type="spellEnd"/>
                  <w:r w:rsidRPr="001D7992">
                    <w:rPr>
                      <w:rFonts w:ascii="Calibri" w:hAnsi="Calibri" w:cs="Calibri"/>
                      <w:bCs/>
                    </w:rPr>
                    <w:t xml:space="preserve"> KASNEB.</w:t>
                  </w:r>
                </w:p>
                <w:p w:rsidR="001D7992" w:rsidRDefault="001D7992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Evaluating best suited content to be published by the firm.</w:t>
                  </w:r>
                </w:p>
                <w:p w:rsidR="001D7992" w:rsidRDefault="001D7992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Proof reading any work that is due for publishing by the firm.</w:t>
                  </w:r>
                </w:p>
                <w:p w:rsidR="001D7992" w:rsidRPr="001D7992" w:rsidRDefault="001D7992" w:rsidP="00B83D33">
                  <w:pPr>
                    <w:pStyle w:val="NormalWeb"/>
                    <w:numPr>
                      <w:ilvl w:val="0"/>
                      <w:numId w:val="1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Carrying out other responsibilities assigned regarding research.</w:t>
                  </w:r>
                </w:p>
                <w:p w:rsidR="001D7992" w:rsidRPr="005030FB" w:rsidRDefault="001D7992" w:rsidP="001D7992">
                  <w:pPr>
                    <w:pStyle w:val="NormalWeb"/>
                    <w:spacing w:before="0" w:beforeAutospacing="0" w:after="80" w:afterAutospacing="0"/>
                    <w:ind w:left="390" w:right="30"/>
                    <w:rPr>
                      <w:rFonts w:ascii="Calibri" w:hAnsi="Calibri" w:cs="Calibri"/>
                      <w:b/>
                      <w:bCs/>
                    </w:rPr>
                  </w:pPr>
                </w:p>
                <w:p w:rsidR="00FC6262" w:rsidRPr="005030FB" w:rsidRDefault="00FC6262" w:rsidP="00F3572A">
                  <w:pPr>
                    <w:pStyle w:val="NormalWeb"/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/>
                      <w:bCs/>
                    </w:rPr>
                  </w:pPr>
                  <w:bookmarkStart w:id="0" w:name="_GoBack"/>
                  <w:bookmarkEnd w:id="0"/>
                </w:p>
              </w:tc>
            </w:tr>
          </w:tbl>
          <w:p w:rsidR="003E45D7" w:rsidRDefault="003E45D7">
            <w:pPr>
              <w:spacing w:line="360" w:lineRule="atLeast"/>
              <w:rPr>
                <w:rFonts w:ascii="Calibri" w:hAnsi="Calibri" w:cs="Calibri"/>
              </w:rPr>
            </w:pPr>
          </w:p>
        </w:tc>
      </w:tr>
    </w:tbl>
    <w:p w:rsidR="003E45D7" w:rsidRDefault="003E45D7">
      <w:pPr>
        <w:divId w:val="1278218322"/>
        <w:rPr>
          <w:rFonts w:ascii="Cambria" w:hAnsi="Cambria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3E45D7" w:rsidRPr="005030FB">
        <w:trPr>
          <w:divId w:val="1278218322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E45D7" w:rsidRPr="00450CE6" w:rsidRDefault="00F916B6">
            <w:pPr>
              <w:spacing w:after="30"/>
              <w:rPr>
                <w:rFonts w:ascii="Calibri" w:hAnsi="Calibri" w:cs="Calibri"/>
                <w:b/>
                <w:color w:val="1F497C"/>
                <w:sz w:val="28"/>
                <w:szCs w:val="28"/>
              </w:rPr>
            </w:pPr>
            <w:r w:rsidRPr="00450CE6">
              <w:rPr>
                <w:rFonts w:ascii="Calibri" w:hAnsi="Calibri" w:cs="Calibri"/>
                <w:b/>
                <w:color w:val="1F497C"/>
                <w:sz w:val="28"/>
                <w:szCs w:val="28"/>
              </w:rPr>
              <w:t>Additional Information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74"/>
            </w:tblGrid>
            <w:tr w:rsidR="003E45D7" w:rsidRPr="005030F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558B3" w:rsidRPr="005030FB" w:rsidRDefault="005558B3" w:rsidP="00E20D33">
                  <w:pPr>
                    <w:spacing w:after="80"/>
                    <w:rPr>
                      <w:rFonts w:ascii="Calibri" w:hAnsi="Calibri" w:cs="Calibri"/>
                      <w:b/>
                      <w:color w:val="0000FF"/>
                    </w:rPr>
                  </w:pPr>
                  <w:r w:rsidRPr="005030FB">
                    <w:rPr>
                      <w:rFonts w:ascii="Calibri" w:hAnsi="Calibri" w:cs="Calibri"/>
                      <w:b/>
                    </w:rPr>
                    <w:t>Position of Responsibilities</w:t>
                  </w:r>
                  <w:r w:rsidRPr="005030FB">
                    <w:rPr>
                      <w:rFonts w:ascii="Calibri" w:hAnsi="Calibri" w:cs="Calibri"/>
                      <w:b/>
                    </w:rPr>
                    <w:tab/>
                  </w:r>
                  <w:r w:rsidRPr="005030FB">
                    <w:rPr>
                      <w:rFonts w:ascii="Calibri" w:hAnsi="Calibri" w:cs="Calibri"/>
                      <w:b/>
                    </w:rPr>
                    <w:tab/>
                  </w:r>
                  <w:r w:rsidRPr="005030FB">
                    <w:rPr>
                      <w:rFonts w:ascii="Calibri" w:hAnsi="Calibri" w:cs="Calibri"/>
                      <w:b/>
                    </w:rPr>
                    <w:tab/>
                  </w:r>
                  <w:r w:rsidRPr="005030FB">
                    <w:rPr>
                      <w:rFonts w:ascii="Calibri" w:hAnsi="Calibri" w:cs="Calibri"/>
                      <w:b/>
                    </w:rPr>
                    <w:tab/>
                  </w:r>
                  <w:r w:rsidRPr="005030FB">
                    <w:rPr>
                      <w:rFonts w:ascii="Calibri" w:hAnsi="Calibri" w:cs="Calibri"/>
                      <w:b/>
                    </w:rPr>
                    <w:tab/>
                  </w:r>
                </w:p>
                <w:p w:rsidR="005558B3" w:rsidRPr="005030FB" w:rsidRDefault="005558B3" w:rsidP="00E20D33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="Calibri" w:hAnsi="Calibri" w:cs="Calibri"/>
                    </w:rPr>
                  </w:pPr>
                  <w:r w:rsidRPr="005030FB">
                    <w:rPr>
                      <w:rFonts w:ascii="Calibri" w:hAnsi="Calibri" w:cs="Calibri"/>
                    </w:rPr>
                    <w:t>House Captain; Member Science Club</w:t>
                  </w:r>
                  <w:r w:rsidR="00A050BB">
                    <w:rPr>
                      <w:rFonts w:ascii="Calibri" w:hAnsi="Calibri" w:cs="Calibri"/>
                    </w:rPr>
                    <w:t xml:space="preserve"> </w:t>
                  </w:r>
                  <w:r w:rsidRPr="005030FB">
                    <w:rPr>
                      <w:rFonts w:ascii="Calibri" w:hAnsi="Calibri" w:cs="Calibri"/>
                    </w:rPr>
                    <w:t xml:space="preserve">at </w:t>
                  </w:r>
                  <w:proofErr w:type="spellStart"/>
                  <w:r w:rsidRPr="005030FB">
                    <w:rPr>
                      <w:rFonts w:ascii="Calibri" w:hAnsi="Calibri" w:cs="Calibri"/>
                    </w:rPr>
                    <w:t>Nyang’ori</w:t>
                  </w:r>
                  <w:proofErr w:type="spellEnd"/>
                  <w:r w:rsidRPr="005030FB">
                    <w:rPr>
                      <w:rFonts w:ascii="Calibri" w:hAnsi="Calibri" w:cs="Calibri"/>
                    </w:rPr>
                    <w:t xml:space="preserve"> High School</w:t>
                  </w:r>
                  <w:r w:rsidR="00831A84" w:rsidRPr="005030FB">
                    <w:rPr>
                      <w:rFonts w:ascii="Calibri" w:hAnsi="Calibri" w:cs="Calibri"/>
                    </w:rPr>
                    <w:t>.</w:t>
                  </w:r>
                </w:p>
                <w:p w:rsidR="003E45D7" w:rsidRPr="005030FB" w:rsidRDefault="005558B3" w:rsidP="00E20D33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="Calibri" w:hAnsi="Calibri" w:cs="Calibri"/>
                    </w:rPr>
                  </w:pPr>
                  <w:r w:rsidRPr="005030FB">
                    <w:rPr>
                      <w:rFonts w:ascii="Calibri" w:hAnsi="Calibri" w:cs="Calibri"/>
                    </w:rPr>
                    <w:t>Class Prefect atMululu Primary School</w:t>
                  </w:r>
                  <w:r w:rsidR="00831A84" w:rsidRPr="005030FB">
                    <w:rPr>
                      <w:rFonts w:ascii="Calibri" w:hAnsi="Calibri" w:cs="Calibri"/>
                    </w:rPr>
                    <w:t>.</w:t>
                  </w:r>
                </w:p>
              </w:tc>
            </w:tr>
            <w:tr w:rsidR="003E45D7" w:rsidRPr="005030F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45D7" w:rsidRPr="00E20D33" w:rsidRDefault="00F916B6" w:rsidP="00E20D33">
                  <w:pPr>
                    <w:spacing w:after="80"/>
                    <w:rPr>
                      <w:rFonts w:ascii="Calibri" w:hAnsi="Calibri" w:cs="Calibri"/>
                      <w:b/>
                      <w:bCs/>
                    </w:rPr>
                  </w:pPr>
                  <w:r w:rsidRPr="00E20D33">
                    <w:rPr>
                      <w:rFonts w:ascii="Calibri" w:hAnsi="Calibri" w:cs="Calibri"/>
                      <w:b/>
                      <w:bCs/>
                    </w:rPr>
                    <w:t>Hobbies and Interests</w:t>
                  </w:r>
                </w:p>
                <w:p w:rsidR="00E44FC4" w:rsidRPr="005030FB" w:rsidRDefault="00E44FC4" w:rsidP="00E20D33">
                  <w:pPr>
                    <w:pStyle w:val="ListParagraph"/>
                    <w:numPr>
                      <w:ilvl w:val="0"/>
                      <w:numId w:val="3"/>
                    </w:numPr>
                    <w:suppressAutoHyphens/>
                    <w:spacing w:after="80"/>
                    <w:contextualSpacing w:val="0"/>
                    <w:rPr>
                      <w:rFonts w:ascii="Calibri" w:hAnsi="Calibri" w:cs="Calibri"/>
                    </w:rPr>
                  </w:pPr>
                  <w:r w:rsidRPr="005030FB">
                    <w:rPr>
                      <w:rFonts w:ascii="Calibri" w:hAnsi="Calibri" w:cs="Calibri"/>
                    </w:rPr>
                    <w:t>Socializing</w:t>
                  </w:r>
                </w:p>
                <w:p w:rsidR="00E44FC4" w:rsidRPr="005030FB" w:rsidRDefault="00E44FC4" w:rsidP="00E20D33">
                  <w:pPr>
                    <w:pStyle w:val="ListParagraph"/>
                    <w:numPr>
                      <w:ilvl w:val="0"/>
                      <w:numId w:val="3"/>
                    </w:numPr>
                    <w:suppressAutoHyphens/>
                    <w:spacing w:after="80"/>
                    <w:contextualSpacing w:val="0"/>
                    <w:rPr>
                      <w:rFonts w:ascii="Calibri" w:hAnsi="Calibri" w:cs="Calibri"/>
                    </w:rPr>
                  </w:pPr>
                  <w:r w:rsidRPr="005030FB">
                    <w:rPr>
                      <w:rFonts w:ascii="Calibri" w:hAnsi="Calibri" w:cs="Calibri"/>
                    </w:rPr>
                    <w:t>Travelling</w:t>
                  </w:r>
                </w:p>
                <w:p w:rsidR="00E44FC4" w:rsidRPr="005030FB" w:rsidRDefault="00E44FC4" w:rsidP="00E20D33">
                  <w:pPr>
                    <w:pStyle w:val="ListParagraph"/>
                    <w:numPr>
                      <w:ilvl w:val="0"/>
                      <w:numId w:val="3"/>
                    </w:numPr>
                    <w:suppressAutoHyphens/>
                    <w:spacing w:after="80"/>
                    <w:contextualSpacing w:val="0"/>
                    <w:rPr>
                      <w:rFonts w:ascii="Calibri" w:hAnsi="Calibri" w:cs="Calibri"/>
                    </w:rPr>
                  </w:pPr>
                  <w:r w:rsidRPr="005030FB">
                    <w:rPr>
                      <w:rFonts w:ascii="Calibri" w:hAnsi="Calibri" w:cs="Calibri"/>
                    </w:rPr>
                    <w:t>Reading and research</w:t>
                  </w:r>
                </w:p>
              </w:tc>
            </w:tr>
          </w:tbl>
          <w:p w:rsidR="003E45D7" w:rsidRDefault="003E45D7">
            <w:pPr>
              <w:spacing w:line="360" w:lineRule="atLeast"/>
              <w:rPr>
                <w:rFonts w:ascii="Calibri" w:hAnsi="Calibri" w:cs="Calibri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3E45D7" w:rsidRPr="005030FB" w:rsidTr="00F30F08">
        <w:trPr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E45D7" w:rsidRPr="001B2920" w:rsidRDefault="00F916B6">
            <w:pPr>
              <w:spacing w:after="30"/>
              <w:rPr>
                <w:rFonts w:ascii="Calibri" w:hAnsi="Calibri" w:cs="Calibri"/>
                <w:b/>
                <w:color w:val="1F497C"/>
                <w:sz w:val="28"/>
                <w:szCs w:val="28"/>
              </w:rPr>
            </w:pPr>
            <w:r w:rsidRPr="001B2920">
              <w:rPr>
                <w:rFonts w:ascii="Calibri" w:hAnsi="Calibri" w:cs="Calibri"/>
                <w:b/>
                <w:color w:val="1F497C"/>
                <w:sz w:val="28"/>
                <w:szCs w:val="28"/>
              </w:rPr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A53914" w:rsidRDefault="00A53914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Patrick </w:t>
            </w:r>
            <w:proofErr w:type="spellStart"/>
            <w:r>
              <w:rPr>
                <w:rFonts w:ascii="Calibri" w:hAnsi="Calibri" w:cs="Calibri"/>
              </w:rPr>
              <w:t>Chiriswa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Andika</w:t>
            </w:r>
            <w:proofErr w:type="spellEnd"/>
          </w:p>
          <w:p w:rsidR="005070F1" w:rsidRDefault="005070F1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Director</w:t>
            </w:r>
          </w:p>
          <w:p w:rsidR="00A53914" w:rsidRDefault="00A53914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Kenya Institute of Education</w:t>
            </w:r>
          </w:p>
          <w:p w:rsidR="0057252E" w:rsidRDefault="00A53914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Mobile no: +254 722 640 233</w:t>
            </w:r>
          </w:p>
          <w:p w:rsidR="00A53914" w:rsidRDefault="0057252E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Email;</w:t>
            </w:r>
            <w:r>
              <w:t xml:space="preserve"> </w:t>
            </w:r>
            <w:hyperlink r:id="rId6" w:history="1">
              <w:r w:rsidRPr="0057252E">
                <w:rPr>
                  <w:rStyle w:val="Hyperlink"/>
                  <w:rFonts w:asciiTheme="minorHAnsi" w:hAnsiTheme="minorHAnsi" w:cs="Segoe UI"/>
                  <w:color w:val="000000"/>
                  <w:u w:val="none"/>
                  <w:shd w:val="clear" w:color="auto" w:fill="FFFFFF"/>
                </w:rPr>
                <w:t>andikapatrick@ymail.com</w:t>
              </w:r>
            </w:hyperlink>
            <w:r w:rsidR="00A53914">
              <w:rPr>
                <w:rFonts w:ascii="Calibri" w:hAnsi="Calibri" w:cs="Calibri"/>
              </w:rPr>
              <w:br/>
            </w:r>
          </w:p>
          <w:p w:rsidR="00A53914" w:rsidRDefault="00A53914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David </w:t>
            </w:r>
            <w:proofErr w:type="spellStart"/>
            <w:r>
              <w:rPr>
                <w:rFonts w:ascii="Calibri" w:hAnsi="Calibri" w:cs="Calibri"/>
              </w:rPr>
              <w:t>Mu</w:t>
            </w:r>
            <w:r w:rsidR="00322D47">
              <w:rPr>
                <w:rFonts w:ascii="Calibri" w:hAnsi="Calibri" w:cs="Calibri"/>
              </w:rPr>
              <w:t>sumba</w:t>
            </w:r>
            <w:proofErr w:type="spellEnd"/>
          </w:p>
          <w:p w:rsidR="00A53914" w:rsidRDefault="00A53914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Manager </w:t>
            </w:r>
          </w:p>
          <w:p w:rsidR="00A53914" w:rsidRDefault="00322D47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Standard Chartered Bank</w:t>
            </w:r>
          </w:p>
          <w:p w:rsidR="0057252E" w:rsidRDefault="00A53914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Mobile no: +254 722 </w:t>
            </w:r>
            <w:r w:rsidR="00322D47">
              <w:rPr>
                <w:rFonts w:ascii="Calibri" w:hAnsi="Calibri" w:cs="Calibri"/>
              </w:rPr>
              <w:t>386</w:t>
            </w:r>
            <w:r>
              <w:rPr>
                <w:rFonts w:ascii="Calibri" w:hAnsi="Calibri" w:cs="Calibri"/>
              </w:rPr>
              <w:t xml:space="preserve"> </w:t>
            </w:r>
            <w:r w:rsidR="00322D47">
              <w:rPr>
                <w:rFonts w:ascii="Calibri" w:hAnsi="Calibri" w:cs="Calibri"/>
              </w:rPr>
              <w:t>737</w:t>
            </w:r>
          </w:p>
          <w:p w:rsidR="00A53914" w:rsidRDefault="0057252E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Email;David.Musumba@sc.com</w:t>
            </w:r>
            <w:r w:rsidR="00A53914">
              <w:rPr>
                <w:rFonts w:ascii="Calibri" w:hAnsi="Calibri" w:cs="Calibri"/>
              </w:rPr>
              <w:br/>
            </w:r>
          </w:p>
          <w:p w:rsidR="00A53914" w:rsidRDefault="00A53914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</w:t>
            </w:r>
            <w:r w:rsidR="00E635B4">
              <w:rPr>
                <w:rFonts w:ascii="Calibri" w:hAnsi="Calibri" w:cs="Calibri"/>
              </w:rPr>
              <w:t>Richond Keseko</w:t>
            </w:r>
          </w:p>
          <w:p w:rsidR="00A53914" w:rsidRDefault="00E635B4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Stocks Accountant</w:t>
            </w:r>
          </w:p>
          <w:p w:rsidR="00A53914" w:rsidRDefault="00E635B4" w:rsidP="00A53914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Vivo -Kenya</w:t>
            </w:r>
          </w:p>
          <w:p w:rsidR="003E45D7" w:rsidRDefault="00A53914" w:rsidP="007F200A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Mobile no: +254 72</w:t>
            </w:r>
            <w:r w:rsidR="007F200A">
              <w:rPr>
                <w:rFonts w:ascii="Calibri" w:hAnsi="Calibri" w:cs="Calibri"/>
              </w:rPr>
              <w:t>3567792</w:t>
            </w:r>
          </w:p>
          <w:p w:rsidR="0057252E" w:rsidRDefault="0057252E" w:rsidP="007F200A">
            <w:pPr>
              <w:divId w:val="88849897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Email; richmondkeseko@gmail.com</w:t>
            </w:r>
          </w:p>
        </w:tc>
      </w:tr>
    </w:tbl>
    <w:p w:rsidR="003E45D7" w:rsidRDefault="003E45D7" w:rsidP="00427319"/>
    <w:sectPr w:rsidR="003E45D7" w:rsidSect="00E31395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86B4C"/>
    <w:multiLevelType w:val="hybridMultilevel"/>
    <w:tmpl w:val="FCA4B3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25865"/>
    <w:multiLevelType w:val="hybridMultilevel"/>
    <w:tmpl w:val="07B05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671100"/>
    <w:multiLevelType w:val="hybridMultilevel"/>
    <w:tmpl w:val="A1BAFED8"/>
    <w:lvl w:ilvl="0" w:tplc="9626D0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A97C74"/>
    <w:multiLevelType w:val="hybridMultilevel"/>
    <w:tmpl w:val="A366EB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37316"/>
    <w:multiLevelType w:val="hybridMultilevel"/>
    <w:tmpl w:val="EB00F10A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7ACA79E0"/>
    <w:multiLevelType w:val="hybridMultilevel"/>
    <w:tmpl w:val="90D0FE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E31395"/>
    <w:rsid w:val="0005343C"/>
    <w:rsid w:val="00090E80"/>
    <w:rsid w:val="001962B6"/>
    <w:rsid w:val="001B2920"/>
    <w:rsid w:val="001B4933"/>
    <w:rsid w:val="001D7992"/>
    <w:rsid w:val="00226CA8"/>
    <w:rsid w:val="00240B26"/>
    <w:rsid w:val="002F5ACC"/>
    <w:rsid w:val="00322D47"/>
    <w:rsid w:val="003B37A0"/>
    <w:rsid w:val="003E45D7"/>
    <w:rsid w:val="00427319"/>
    <w:rsid w:val="00450CE6"/>
    <w:rsid w:val="00457A16"/>
    <w:rsid w:val="004B7208"/>
    <w:rsid w:val="005030FB"/>
    <w:rsid w:val="005070F1"/>
    <w:rsid w:val="005558B3"/>
    <w:rsid w:val="0057252E"/>
    <w:rsid w:val="005A739B"/>
    <w:rsid w:val="005A7960"/>
    <w:rsid w:val="00643D86"/>
    <w:rsid w:val="0070206A"/>
    <w:rsid w:val="007E4E78"/>
    <w:rsid w:val="007F200A"/>
    <w:rsid w:val="00831A84"/>
    <w:rsid w:val="008E29EB"/>
    <w:rsid w:val="0090355B"/>
    <w:rsid w:val="00993605"/>
    <w:rsid w:val="009F32CD"/>
    <w:rsid w:val="00A050BB"/>
    <w:rsid w:val="00A5199B"/>
    <w:rsid w:val="00A53914"/>
    <w:rsid w:val="00AB2CE8"/>
    <w:rsid w:val="00B83D33"/>
    <w:rsid w:val="00CD5516"/>
    <w:rsid w:val="00CF4A0F"/>
    <w:rsid w:val="00D5453E"/>
    <w:rsid w:val="00DD68D2"/>
    <w:rsid w:val="00E20D33"/>
    <w:rsid w:val="00E31395"/>
    <w:rsid w:val="00E44FC4"/>
    <w:rsid w:val="00E62150"/>
    <w:rsid w:val="00E635B4"/>
    <w:rsid w:val="00EB60BB"/>
    <w:rsid w:val="00F14E5B"/>
    <w:rsid w:val="00F2220D"/>
    <w:rsid w:val="00F30F08"/>
    <w:rsid w:val="00F3572A"/>
    <w:rsid w:val="00F916B6"/>
    <w:rsid w:val="00FC6262"/>
    <w:rsid w:val="00FE3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60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36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3605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993605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93605"/>
    <w:rPr>
      <w:b/>
      <w:bCs/>
    </w:rPr>
  </w:style>
  <w:style w:type="paragraph" w:styleId="ListParagraph">
    <w:name w:val="List Paragraph"/>
    <w:basedOn w:val="Normal"/>
    <w:uiPriority w:val="34"/>
    <w:qFormat/>
    <w:rsid w:val="00E44FC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035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14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64300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8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12985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1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7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</w:divsChild>
    </w:div>
    <w:div w:id="127821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ikapatrick@ymail.com" TargetMode="External"/><Relationship Id="rId5" Type="http://schemas.openxmlformats.org/officeDocument/2006/relationships/hyperlink" Target="mailto:luvahakenyan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Luvaha Kenyani CV</vt:lpstr>
    </vt:vector>
  </TitlesOfParts>
  <Company>Standard Chartered Bank</Company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Luvaha Kenyani CV</dc:title>
  <dc:creator>user</dc:creator>
  <cp:lastModifiedBy>Geotech 5</cp:lastModifiedBy>
  <cp:revision>2</cp:revision>
  <cp:lastPrinted>2016-11-28T11:19:00Z</cp:lastPrinted>
  <dcterms:created xsi:type="dcterms:W3CDTF">2017-06-15T10:09:00Z</dcterms:created>
  <dcterms:modified xsi:type="dcterms:W3CDTF">2017-06-15T10:09:00Z</dcterms:modified>
</cp:coreProperties>
</file>