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9D5467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CD20C8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2749AA">
        <w:rPr>
          <w:rFonts w:eastAsia="MS Mincho"/>
        </w:rPr>
        <w:t xml:space="preserve"> P.O.</w:t>
      </w:r>
      <w:r>
        <w:rPr>
          <w:rFonts w:eastAsia="MS Mincho"/>
        </w:rPr>
        <w:t xml:space="preserve">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9D5467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F92F46" w:rsidP="008D3DAD">
      <w:pPr>
        <w:spacing w:before="40" w:after="20"/>
      </w:pPr>
      <w:r>
        <w:t>A KCA</w:t>
      </w:r>
      <w:bookmarkStart w:id="0" w:name="_GoBack"/>
      <w:bookmarkEnd w:id="0"/>
      <w:r w:rsidR="00005A58">
        <w:t xml:space="preserve"> University graduate and a </w:t>
      </w:r>
      <w:r w:rsidR="00536177">
        <w:t>certified</w:t>
      </w:r>
      <w:r w:rsidR="002D2F24">
        <w:t xml:space="preserve"> public</w:t>
      </w:r>
      <w:r w:rsidR="00005A58">
        <w:t xml:space="preserve"> accountant by the institute of certified public accountants of Kenya (ICPAK), well </w:t>
      </w:r>
      <w:r w:rsidR="00CC2732">
        <w:t>equipped</w:t>
      </w:r>
      <w:r w:rsidR="008D3DAD">
        <w:t xml:space="preserve"> with strong analytical skills coupled with practical understanding of accounting and financial principles. I am seeking to develop a long time career in accounting &amp; finance.</w:t>
      </w:r>
    </w:p>
    <w:p w:rsidR="008D3DAD" w:rsidRPr="005156F3" w:rsidRDefault="009D5467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and responding to vendor queries. In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B0626A">
        <w:t>, reconciliation</w:t>
      </w:r>
      <w:r w:rsidR="00D60AAC">
        <w:t>s</w:t>
      </w:r>
      <w:r w:rsidR="00B0626A">
        <w:t>, terminal dues calculation, budgeting and constructions of the final statements. Proven ability to manage multiple projects.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9D5467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9D5467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9D5467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9D5467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>&amp; TECH.: 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9D5467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PROFESSIONAL BACKGROUND.</w:t>
      </w:r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D46322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E21EC4" w:rsidRPr="005156F3" w:rsidRDefault="009D5467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4E0545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9510E9" w:rsidRPr="00E21EC4" w:rsidRDefault="009510E9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</w:t>
      </w:r>
      <w:r w:rsidR="00F92F46">
        <w:rPr>
          <w:color w:val="000000"/>
        </w:rPr>
        <w:t>ment to the relevant account.</w:t>
      </w:r>
      <w:r w:rsidR="00930B10" w:rsidRPr="00453041">
        <w:rPr>
          <w:color w:val="000000"/>
        </w:rPr>
        <w:t xml:space="preserve">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9D5467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4" style="width:0;height:1.5pt" o:hralign="center" o:hrstd="t" o:hr="t" fillcolor="#a0a0a0" stroked="f"/>
        </w:pict>
      </w:r>
    </w:p>
    <w:p w:rsidR="00641098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9D546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9D546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  <w:r w:rsidR="003606A6">
        <w:rPr>
          <w:b/>
          <w:u w:val="single"/>
        </w:rPr>
        <w:t>.</w:t>
      </w:r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>i.e. The</w:t>
      </w:r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Gathogo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>mini-supermarket is majorly held by the Kabarak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M-pesa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9D546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HOBBIES.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Playing football.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Social activities.</w:t>
      </w:r>
    </w:p>
    <w:p w:rsidR="002D37CC" w:rsidRPr="005156F3" w:rsidRDefault="009D546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3606A6" w:rsidRDefault="003606A6" w:rsidP="003606A6"/>
    <w:p w:rsidR="003606A6" w:rsidRDefault="003606A6" w:rsidP="003606A6"/>
    <w:p w:rsidR="004A2756" w:rsidRDefault="004A2756" w:rsidP="003606A6"/>
    <w:p w:rsidR="003606A6" w:rsidRPr="005156F3" w:rsidRDefault="009D5467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9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r>
        <w:rPr>
          <w:b/>
          <w:u w:val="single"/>
        </w:rPr>
        <w:lastRenderedPageBreak/>
        <w:t>REFEREES.</w:t>
      </w:r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67" w:rsidRDefault="009D5467" w:rsidP="00D929DC">
      <w:r>
        <w:separator/>
      </w:r>
    </w:p>
  </w:endnote>
  <w:endnote w:type="continuationSeparator" w:id="0">
    <w:p w:rsidR="009D5467" w:rsidRDefault="009D5467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2F46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67" w:rsidRDefault="009D5467" w:rsidP="00D929DC">
      <w:r>
        <w:separator/>
      </w:r>
    </w:p>
  </w:footnote>
  <w:footnote w:type="continuationSeparator" w:id="0">
    <w:p w:rsidR="009D5467" w:rsidRDefault="009D5467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05A58"/>
    <w:rsid w:val="000148AB"/>
    <w:rsid w:val="00016591"/>
    <w:rsid w:val="000233B8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49AA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2F24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06A6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2756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177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D740F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10E9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D546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4C23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20C8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41177"/>
    <w:rsid w:val="00F4470F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46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E0018-E327-4258-AE7D-EEC02823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7157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15</cp:revision>
  <cp:lastPrinted>2015-01-24T02:17:00Z</cp:lastPrinted>
  <dcterms:created xsi:type="dcterms:W3CDTF">2016-11-22T11:03:00Z</dcterms:created>
  <dcterms:modified xsi:type="dcterms:W3CDTF">2016-11-22T13:45:00Z</dcterms:modified>
</cp:coreProperties>
</file>