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55B" w:rsidRDefault="004F3C59" w:rsidP="0069648C">
      <w:pPr>
        <w:pStyle w:val="Title"/>
        <w:pBdr>
          <w:bottom w:val="single" w:sz="8" w:space="0" w:color="B83D68"/>
        </w:pBdr>
        <w:tabs>
          <w:tab w:val="right" w:pos="9360"/>
        </w:tabs>
        <w:spacing w:afterLines="40" w:after="96"/>
        <w:jc w:val="both"/>
        <w:rPr>
          <w:rFonts w:ascii="Tw Cen MT" w:hAnsi="Tw Cen MT" w:cstheme="minorHAnsi"/>
          <w:b/>
          <w:color w:val="auto"/>
          <w:sz w:val="24"/>
          <w:szCs w:val="24"/>
        </w:rPr>
      </w:pPr>
      <w:r w:rsidRPr="002C759A">
        <w:rPr>
          <w:rFonts w:ascii="Tw Cen MT" w:hAnsi="Tw Cen MT" w:cstheme="minorHAnsi"/>
          <w:b/>
          <w:color w:val="7F7F7F" w:themeColor="text1" w:themeTint="80"/>
          <w:sz w:val="24"/>
          <w:szCs w:val="24"/>
          <w:lang w:val="en-GB"/>
        </w:rPr>
        <w:t>C</w:t>
      </w:r>
      <w:r w:rsidRPr="002C759A">
        <w:rPr>
          <w:rFonts w:ascii="Tw Cen MT" w:hAnsi="Tw Cen MT" w:cstheme="minorHAnsi"/>
          <w:b/>
          <w:color w:val="7F7F7F" w:themeColor="text1" w:themeTint="80"/>
          <w:sz w:val="24"/>
          <w:szCs w:val="24"/>
        </w:rPr>
        <w:t>URRICULUM VITAE</w:t>
      </w:r>
      <w:r w:rsidR="003C255B" w:rsidRPr="002C759A">
        <w:rPr>
          <w:rFonts w:ascii="Tw Cen MT" w:hAnsi="Tw Cen MT" w:cstheme="minorHAnsi"/>
          <w:b/>
          <w:color w:val="auto"/>
          <w:sz w:val="24"/>
          <w:szCs w:val="24"/>
        </w:rPr>
        <w:tab/>
      </w:r>
    </w:p>
    <w:p w:rsidR="008B684E" w:rsidRPr="009872E0" w:rsidRDefault="009872E0" w:rsidP="004C3184">
      <w:pPr>
        <w:shd w:val="clear" w:color="auto" w:fill="D9D9D9" w:themeFill="background1" w:themeFillShade="D9"/>
        <w:rPr>
          <w:rFonts w:ascii="Tw Cen MT" w:hAnsi="Tw Cen MT" w:cstheme="minorHAnsi"/>
          <w:b/>
          <w:color w:val="4F81BD" w:themeColor="accent1"/>
          <w:sz w:val="52"/>
          <w:szCs w:val="52"/>
          <w:lang w:val="en-GB"/>
        </w:rPr>
      </w:pPr>
      <w:r w:rsidRPr="009872E0">
        <w:rPr>
          <w:rFonts w:ascii="Tw Cen MT" w:hAnsi="Tw Cen MT"/>
          <w:b/>
          <w:color w:val="4F81BD" w:themeColor="accent1"/>
          <w:sz w:val="52"/>
          <w:szCs w:val="52"/>
        </w:rPr>
        <w:t>MAULLINE A. TITO</w:t>
      </w:r>
    </w:p>
    <w:p w:rsidR="0013599C" w:rsidRDefault="00592B9E" w:rsidP="00F7090F">
      <w:pPr>
        <w:pStyle w:val="Title"/>
        <w:pBdr>
          <w:bottom w:val="single" w:sz="8" w:space="2" w:color="B83D68"/>
        </w:pBdr>
        <w:spacing w:afterLines="40" w:after="96"/>
        <w:jc w:val="both"/>
        <w:rPr>
          <w:rFonts w:ascii="Tw Cen MT" w:hAnsi="Tw Cen MT" w:cstheme="minorHAnsi"/>
          <w:b/>
          <w:color w:val="95B3D7" w:themeColor="accent1" w:themeTint="99"/>
          <w:sz w:val="22"/>
          <w:szCs w:val="22"/>
          <w:lang w:val="en-US"/>
        </w:rPr>
      </w:pPr>
      <w:r>
        <w:rPr>
          <w:rFonts w:ascii="Tw Cen MT" w:hAnsi="Tw Cen MT" w:cstheme="minorHAnsi"/>
          <w:b/>
          <w:color w:val="95B3D7" w:themeColor="accent1" w:themeTint="99"/>
          <w:sz w:val="22"/>
          <w:szCs w:val="22"/>
          <w:lang w:val="en-US"/>
        </w:rPr>
        <w:t>ACCOUNTS</w:t>
      </w:r>
    </w:p>
    <w:p w:rsidR="004E68A7" w:rsidRPr="004E68A7" w:rsidRDefault="004E68A7" w:rsidP="004E68A7">
      <w:pPr>
        <w:rPr>
          <w:lang w:eastAsia="x-none"/>
        </w:rPr>
      </w:pPr>
      <w:r>
        <w:rPr>
          <w:rFonts w:ascii="Tw Cen MT" w:hAnsi="Tw Cen MT" w:cs="Times New Roman"/>
          <w:b/>
          <w:noProof/>
          <w:color w:val="000000" w:themeColor="text1"/>
        </w:rPr>
        <w:drawing>
          <wp:inline distT="0" distB="0" distL="0" distR="0" wp14:anchorId="3DE10824" wp14:editId="7D0213E2">
            <wp:extent cx="178435" cy="178435"/>
            <wp:effectExtent l="0" t="0" r="0" b="0"/>
            <wp:docPr id="7" name="Picture 7" descr="Icon for 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con for Mai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w Cen MT" w:hAnsi="Tw Cen MT" w:cs="Times New Roman"/>
          <w:b/>
          <w:noProof/>
          <w:color w:val="000000" w:themeColor="text1"/>
        </w:rPr>
        <w:t xml:space="preserve">   </w:t>
      </w:r>
      <w:hyperlink r:id="rId8" w:history="1">
        <w:r w:rsidR="009872E0" w:rsidRPr="004B7498">
          <w:rPr>
            <w:rStyle w:val="Hyperlink"/>
            <w:rFonts w:ascii="Tw Cen MT" w:hAnsi="Tw Cen MT"/>
          </w:rPr>
          <w:t>maullinetito@yahoo.com</w:t>
        </w:r>
      </w:hyperlink>
      <w:r w:rsidR="009872E0">
        <w:rPr>
          <w:rFonts w:ascii="Tw Cen MT" w:hAnsi="Tw Cen MT" w:cs="Times New Roman"/>
          <w:color w:val="000000" w:themeColor="text1"/>
        </w:rPr>
        <w:t xml:space="preserve"> </w:t>
      </w:r>
      <w:r w:rsidRPr="009C311F">
        <w:rPr>
          <w:rFonts w:ascii="Tw Cen MT" w:hAnsi="Tw Cen MT" w:cs="Times New Roman"/>
          <w:color w:val="000000" w:themeColor="text1"/>
        </w:rPr>
        <w:t xml:space="preserve"> </w:t>
      </w:r>
      <w:r w:rsidRPr="009872E0">
        <w:rPr>
          <w:rFonts w:cs="Times New Roman"/>
          <w:color w:val="000000" w:themeColor="text1"/>
        </w:rPr>
        <w:t xml:space="preserve">   </w:t>
      </w:r>
      <w:r w:rsidRPr="009C311F">
        <w:rPr>
          <w:rFonts w:ascii="Tw Cen MT" w:hAnsi="Tw Cen MT" w:cs="Times New Roman"/>
          <w:color w:val="000000" w:themeColor="text1"/>
        </w:rPr>
        <w:t xml:space="preserve">P.O. Box </w:t>
      </w:r>
      <w:r w:rsidR="009872E0" w:rsidRPr="009872E0">
        <w:rPr>
          <w:rFonts w:ascii="Tw Cen MT" w:hAnsi="Tw Cen MT"/>
        </w:rPr>
        <w:t>232-40302</w:t>
      </w:r>
      <w:r w:rsidR="009872E0">
        <w:rPr>
          <w:rFonts w:ascii="Tw Cen MT" w:hAnsi="Tw Cen MT"/>
          <w:i/>
        </w:rPr>
        <w:t xml:space="preserve"> </w:t>
      </w:r>
      <w:r>
        <w:rPr>
          <w:rFonts w:ascii="Tw Cen MT" w:hAnsi="Tw Cen MT"/>
          <w:color w:val="000000" w:themeColor="text1"/>
        </w:rPr>
        <w:t>Nairobi</w:t>
      </w:r>
    </w:p>
    <w:p w:rsidR="004E68A7" w:rsidRPr="004E68A7" w:rsidRDefault="004E68A7" w:rsidP="004E68A7">
      <w:pPr>
        <w:rPr>
          <w:rFonts w:ascii="Tw Cen MT" w:eastAsia="Times New Roman" w:hAnsi="Tw Cen MT" w:cstheme="minorHAnsi"/>
          <w:b/>
          <w:spacing w:val="5"/>
          <w:kern w:val="28"/>
          <w:lang w:val="x-none" w:eastAsia="x-none"/>
        </w:rPr>
      </w:pPr>
      <w:r w:rsidRPr="004E68A7">
        <w:rPr>
          <w:rFonts w:ascii="Tw Cen MT" w:hAnsi="Tw Cen MT" w:cs="Arial"/>
          <w:b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8EE9B66" wp14:editId="54CC902A">
            <wp:simplePos x="0" y="0"/>
            <wp:positionH relativeFrom="page">
              <wp:posOffset>3733800</wp:posOffset>
            </wp:positionH>
            <wp:positionV relativeFrom="paragraph">
              <wp:posOffset>9525</wp:posOffset>
            </wp:positionV>
            <wp:extent cx="154940" cy="154940"/>
            <wp:effectExtent l="0" t="0" r="0" b="0"/>
            <wp:wrapTight wrapText="bothSides">
              <wp:wrapPolygon edited="0">
                <wp:start x="0" y="0"/>
                <wp:lineTo x="0" y="18590"/>
                <wp:lineTo x="18590" y="18590"/>
                <wp:lineTo x="18590" y="0"/>
                <wp:lineTo x="0" y="0"/>
              </wp:wrapPolygon>
            </wp:wrapTight>
            <wp:docPr id="2" name="Picture 2" descr="Image result for Kenyan Nationality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 result for Kenyan Nationality icon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E68A7">
        <w:rPr>
          <w:rFonts w:ascii="Tw Cen MT" w:hAnsi="Tw Cen MT"/>
          <w:b/>
        </w:rPr>
        <w:t>Tel</w:t>
      </w:r>
      <w:r>
        <w:rPr>
          <w:rFonts w:ascii="Tw Cen MT" w:hAnsi="Tw Cen MT"/>
        </w:rPr>
        <w:t xml:space="preserve">   </w:t>
      </w:r>
      <w:r w:rsidRPr="009872E0">
        <w:rPr>
          <w:rFonts w:ascii="Tw Cen MT" w:hAnsi="Tw Cen MT"/>
        </w:rPr>
        <w:t>+</w:t>
      </w:r>
      <w:r w:rsidR="009872E0" w:rsidRPr="009872E0">
        <w:rPr>
          <w:rFonts w:ascii="Tw Cen MT" w:hAnsi="Tw Cen MT"/>
        </w:rPr>
        <w:t>254 724 772 653</w:t>
      </w:r>
      <w:r w:rsidR="009872E0">
        <w:rPr>
          <w:rFonts w:ascii="Tw Cen MT" w:hAnsi="Tw Cen MT"/>
        </w:rPr>
        <w:t xml:space="preserve">          </w:t>
      </w:r>
      <w:r w:rsidR="009872E0" w:rsidRPr="009872E0">
        <w:rPr>
          <w:rFonts w:ascii="Tw Cen MT" w:hAnsi="Tw Cen MT"/>
          <w:i/>
        </w:rPr>
        <w:t xml:space="preserve"> </w:t>
      </w:r>
      <w:r>
        <w:rPr>
          <w:rFonts w:ascii="Tw Cen MT" w:hAnsi="Tw Cen MT"/>
        </w:rPr>
        <w:t xml:space="preserve">Nationality </w:t>
      </w:r>
      <w:r w:rsidRPr="004E68A7">
        <w:rPr>
          <w:rFonts w:ascii="Tw Cen MT" w:hAnsi="Tw Cen MT"/>
        </w:rPr>
        <w:t xml:space="preserve"> </w:t>
      </w:r>
      <w:r w:rsidRPr="004E68A7">
        <w:rPr>
          <w:rFonts w:ascii="Tw Cen MT" w:eastAsia="Times New Roman" w:hAnsi="Tw Cen MT" w:cstheme="minorHAnsi"/>
          <w:b/>
          <w:spacing w:val="5"/>
          <w:kern w:val="28"/>
          <w:lang w:val="x-none" w:eastAsia="x-none"/>
        </w:rPr>
        <w:t xml:space="preserve"> </w:t>
      </w:r>
      <w:r w:rsidRPr="009C311F">
        <w:rPr>
          <w:rStyle w:val="NoSpacingChar"/>
          <w:rFonts w:ascii="Tw Cen MT" w:hAnsi="Tw Cen MT"/>
          <w:b/>
          <w:color w:val="000000" w:themeColor="text1"/>
        </w:rPr>
        <w:t>Proficiency</w:t>
      </w:r>
      <w:r w:rsidRPr="009C311F">
        <w:rPr>
          <w:rStyle w:val="NoSpacingChar"/>
          <w:rFonts w:ascii="Tw Cen MT" w:hAnsi="Tw Cen MT"/>
          <w:color w:val="000000" w:themeColor="text1"/>
        </w:rPr>
        <w:t xml:space="preserve">: English &amp; Kiswahili.        </w:t>
      </w:r>
      <w:r w:rsidRPr="004E68A7">
        <w:rPr>
          <w:rFonts w:ascii="Tw Cen MT" w:eastAsia="Times New Roman" w:hAnsi="Tw Cen MT" w:cstheme="minorHAnsi"/>
          <w:b/>
          <w:spacing w:val="5"/>
          <w:kern w:val="28"/>
          <w:lang w:val="x-none" w:eastAsia="x-none"/>
        </w:rPr>
        <w:t xml:space="preserve"> </w:t>
      </w:r>
    </w:p>
    <w:p w:rsidR="00CC7A26" w:rsidRPr="00F7090F" w:rsidRDefault="00F7090F" w:rsidP="00F7090F">
      <w:pPr>
        <w:pStyle w:val="Title"/>
        <w:pBdr>
          <w:bottom w:val="single" w:sz="8" w:space="2" w:color="B83D68"/>
        </w:pBdr>
        <w:spacing w:afterLines="40" w:after="96"/>
        <w:jc w:val="both"/>
        <w:rPr>
          <w:rFonts w:ascii="Tw Cen MT" w:hAnsi="Tw Cen MT" w:cstheme="minorHAnsi"/>
          <w:b/>
          <w:color w:val="auto"/>
          <w:sz w:val="22"/>
          <w:szCs w:val="22"/>
          <w:lang w:val="en-US"/>
        </w:rPr>
      </w:pPr>
      <w:r w:rsidRPr="0067286C">
        <w:rPr>
          <w:rFonts w:ascii="Tw Cen MT" w:hAnsi="Tw Cen MT" w:cstheme="minorHAnsi"/>
          <w:b/>
          <w:color w:val="auto"/>
          <w:sz w:val="22"/>
          <w:szCs w:val="22"/>
        </w:rPr>
        <w:t xml:space="preserve">CAREER </w:t>
      </w:r>
      <w:r>
        <w:rPr>
          <w:rFonts w:ascii="Tw Cen MT" w:hAnsi="Tw Cen MT" w:cstheme="minorHAnsi"/>
          <w:b/>
          <w:color w:val="auto"/>
          <w:sz w:val="22"/>
          <w:szCs w:val="22"/>
          <w:lang w:val="en-US"/>
        </w:rPr>
        <w:t>PROFILE</w:t>
      </w:r>
    </w:p>
    <w:p w:rsidR="000901C6" w:rsidRPr="000901C6" w:rsidRDefault="000901C6" w:rsidP="000901C6">
      <w:pPr>
        <w:tabs>
          <w:tab w:val="clear" w:pos="9360"/>
        </w:tabs>
        <w:spacing w:before="0"/>
        <w:jc w:val="both"/>
        <w:rPr>
          <w:rFonts w:ascii="Tw Cen MT" w:hAnsi="Tw Cen MT"/>
          <w:color w:val="000000"/>
        </w:rPr>
      </w:pPr>
      <w:r w:rsidRPr="000901C6">
        <w:rPr>
          <w:rFonts w:ascii="Tw Cen MT" w:eastAsia="Times New Roman" w:hAnsi="Tw Cen MT" w:cs="Times New Roman"/>
        </w:rPr>
        <w:t xml:space="preserve">Experienced Financial Accountant with </w:t>
      </w:r>
      <w:r w:rsidRPr="000901C6">
        <w:rPr>
          <w:rFonts w:ascii="Tw Cen MT" w:eastAsia="Times New Roman" w:hAnsi="Tw Cen MT" w:cs="Times New Roman"/>
        </w:rPr>
        <w:t>comprehensive understanding of accounting procedures,</w:t>
      </w:r>
      <w:r w:rsidRPr="000901C6">
        <w:rPr>
          <w:rFonts w:ascii="Tw Cen MT" w:eastAsia="Times New Roman" w:hAnsi="Tw Cen MT" w:cs="Times New Roman"/>
        </w:rPr>
        <w:t xml:space="preserve"> Budgeting and </w:t>
      </w:r>
      <w:r w:rsidRPr="000901C6">
        <w:rPr>
          <w:rFonts w:ascii="Tw Cen MT" w:hAnsi="Tw Cen MT"/>
          <w:color w:val="000000"/>
        </w:rPr>
        <w:t>preparation of audited reports.</w:t>
      </w:r>
    </w:p>
    <w:p w:rsidR="0025042D" w:rsidRDefault="000901C6" w:rsidP="0025042D">
      <w:pPr>
        <w:tabs>
          <w:tab w:val="left" w:pos="3060"/>
        </w:tabs>
        <w:ind w:right="-360"/>
        <w:jc w:val="both"/>
        <w:rPr>
          <w:rFonts w:ascii="Tw Cen MT" w:hAnsi="Tw Cen MT" w:cstheme="minorHAnsi"/>
          <w:b/>
        </w:rPr>
      </w:pPr>
      <w:r w:rsidRPr="000901C6">
        <w:rPr>
          <w:rFonts w:ascii="Tw Cen MT" w:eastAsia="Times New Roman" w:hAnsi="Tw Cen MT" w:cs="Times New Roman"/>
        </w:rPr>
        <w:t xml:space="preserve">Over 3 </w:t>
      </w:r>
      <w:r w:rsidRPr="000901C6">
        <w:rPr>
          <w:rFonts w:ascii="Tw Cen MT" w:eastAsia="Times New Roman" w:hAnsi="Tw Cen MT" w:cs="Times New Roman"/>
        </w:rPr>
        <w:t xml:space="preserve">years’ experience, fully equipped with skills to </w:t>
      </w:r>
      <w:r w:rsidRPr="000901C6">
        <w:rPr>
          <w:rFonts w:ascii="Tw Cen MT" w:hAnsi="Tw Cen MT"/>
          <w:color w:val="000000"/>
        </w:rPr>
        <w:t>conduct audits</w:t>
      </w:r>
      <w:r w:rsidRPr="000901C6">
        <w:rPr>
          <w:rFonts w:ascii="Tw Cen MT" w:eastAsia="Times New Roman" w:hAnsi="Tw Cen MT" w:cs="Times New Roman"/>
        </w:rPr>
        <w:t>.</w:t>
      </w:r>
      <w:r w:rsidRPr="000901C6">
        <w:rPr>
          <w:rFonts w:ascii="Tw Cen MT" w:hAnsi="Tw Cen MT"/>
          <w:lang w:val="en-GB"/>
        </w:rPr>
        <w:t>Result oriented a</w:t>
      </w:r>
      <w:proofErr w:type="spellStart"/>
      <w:r w:rsidRPr="000901C6">
        <w:rPr>
          <w:rFonts w:ascii="Tw Cen MT" w:hAnsi="Tw Cen MT"/>
          <w:color w:val="000000"/>
        </w:rPr>
        <w:t>ble</w:t>
      </w:r>
      <w:proofErr w:type="spellEnd"/>
      <w:r w:rsidRPr="000901C6">
        <w:rPr>
          <w:rFonts w:ascii="Tw Cen MT" w:hAnsi="Tw Cen MT"/>
          <w:color w:val="000000"/>
        </w:rPr>
        <w:t xml:space="preserve"> to work with numbers and complete assignment</w:t>
      </w:r>
      <w:r w:rsidRPr="000901C6">
        <w:rPr>
          <w:rFonts w:ascii="Tw Cen MT" w:hAnsi="Tw Cen MT"/>
          <w:lang w:val="en-GB"/>
        </w:rPr>
        <w:t xml:space="preserve"> accurately.</w:t>
      </w:r>
      <w:r w:rsidRPr="000901C6">
        <w:rPr>
          <w:rFonts w:ascii="Tw Cen MT" w:hAnsi="Tw Cen MT"/>
        </w:rPr>
        <w:t xml:space="preserve"> </w:t>
      </w:r>
      <w:r w:rsidR="0025042D" w:rsidRPr="0025042D">
        <w:rPr>
          <w:rFonts w:ascii="Tw Cen MT" w:hAnsi="Tw Cen MT"/>
        </w:rPr>
        <w:t xml:space="preserve">I can work effectively across functions and teams </w:t>
      </w:r>
      <w:r w:rsidR="0025042D">
        <w:rPr>
          <w:rFonts w:ascii="Tw Cen MT" w:hAnsi="Tw Cen MT"/>
        </w:rPr>
        <w:t xml:space="preserve">able to multitask effectively </w:t>
      </w:r>
      <w:r w:rsidR="0025042D" w:rsidRPr="0025042D">
        <w:rPr>
          <w:rFonts w:ascii="Tw Cen MT" w:hAnsi="Tw Cen MT"/>
        </w:rPr>
        <w:t>achieving agreed objectives, meeting deadlines and maintaining focus on the big picture</w:t>
      </w:r>
      <w:r w:rsidR="0025042D">
        <w:rPr>
          <w:rFonts w:ascii="Tw Cen MT" w:hAnsi="Tw Cen MT"/>
        </w:rPr>
        <w:t>.</w:t>
      </w:r>
    </w:p>
    <w:p w:rsidR="00BE1439" w:rsidRPr="00F7090F" w:rsidRDefault="00F7090F" w:rsidP="00F7090F">
      <w:pPr>
        <w:pStyle w:val="Title"/>
        <w:pBdr>
          <w:bottom w:val="single" w:sz="8" w:space="2" w:color="B83D68"/>
        </w:pBdr>
        <w:spacing w:afterLines="40" w:after="96"/>
        <w:jc w:val="both"/>
        <w:rPr>
          <w:rFonts w:ascii="Tw Cen MT" w:hAnsi="Tw Cen MT" w:cstheme="minorHAnsi"/>
          <w:b/>
          <w:color w:val="auto"/>
          <w:sz w:val="22"/>
          <w:szCs w:val="22"/>
          <w:lang w:val="en-US"/>
        </w:rPr>
      </w:pPr>
      <w:r w:rsidRPr="0067286C">
        <w:rPr>
          <w:rFonts w:ascii="Tw Cen MT" w:hAnsi="Tw Cen MT" w:cstheme="minorHAnsi"/>
          <w:b/>
          <w:color w:val="auto"/>
          <w:sz w:val="22"/>
          <w:szCs w:val="22"/>
        </w:rPr>
        <w:t xml:space="preserve">CAREER </w:t>
      </w:r>
      <w:r>
        <w:rPr>
          <w:rFonts w:ascii="Tw Cen MT" w:hAnsi="Tw Cen MT" w:cstheme="minorHAnsi"/>
          <w:b/>
          <w:color w:val="auto"/>
          <w:sz w:val="22"/>
          <w:szCs w:val="22"/>
          <w:lang w:val="en-US"/>
        </w:rPr>
        <w:t>OBJECTIVE</w:t>
      </w:r>
    </w:p>
    <w:p w:rsidR="000901C6" w:rsidRPr="000901C6" w:rsidRDefault="000901C6" w:rsidP="000901C6">
      <w:pPr>
        <w:pStyle w:val="NoSpacing"/>
        <w:rPr>
          <w:rFonts w:ascii="Tw Cen MT" w:eastAsia="Times New Roman" w:hAnsi="Tw Cen MT" w:cstheme="minorHAnsi"/>
          <w:b/>
          <w:spacing w:val="5"/>
          <w:kern w:val="28"/>
          <w:lang w:val="x-none" w:eastAsia="x-none"/>
        </w:rPr>
      </w:pPr>
      <w:r w:rsidRPr="000901C6">
        <w:rPr>
          <w:rFonts w:ascii="Tw Cen MT" w:hAnsi="Tw Cen MT"/>
        </w:rPr>
        <w:t xml:space="preserve">Seeking to work in a dynamic organization </w:t>
      </w:r>
      <w:r>
        <w:rPr>
          <w:rFonts w:ascii="Tw Cen MT" w:hAnsi="Tw Cen MT"/>
        </w:rPr>
        <w:t xml:space="preserve">where I can use my skills, knowledge and experience in accounting to </w:t>
      </w:r>
      <w:r w:rsidRPr="000901C6">
        <w:rPr>
          <w:rFonts w:ascii="Tw Cen MT" w:hAnsi="Tw Cen MT"/>
        </w:rPr>
        <w:t>help in</w:t>
      </w:r>
      <w:r>
        <w:rPr>
          <w:rFonts w:ascii="Tw Cen MT" w:hAnsi="Tw Cen MT"/>
        </w:rPr>
        <w:t xml:space="preserve"> the</w:t>
      </w:r>
      <w:r w:rsidRPr="000901C6">
        <w:rPr>
          <w:rFonts w:ascii="Tw Cen MT" w:hAnsi="Tw Cen MT"/>
        </w:rPr>
        <w:t xml:space="preserve"> realization of </w:t>
      </w:r>
      <w:r>
        <w:rPr>
          <w:rFonts w:ascii="Tw Cen MT" w:hAnsi="Tw Cen MT"/>
        </w:rPr>
        <w:t xml:space="preserve">the organization </w:t>
      </w:r>
      <w:r w:rsidRPr="000901C6">
        <w:rPr>
          <w:rFonts w:ascii="Tw Cen MT" w:hAnsi="Tw Cen MT"/>
        </w:rPr>
        <w:t>objective</w:t>
      </w:r>
      <w:r>
        <w:rPr>
          <w:rFonts w:ascii="Tw Cen MT" w:hAnsi="Tw Cen MT"/>
        </w:rPr>
        <w:t>s</w:t>
      </w:r>
      <w:r w:rsidRPr="000901C6">
        <w:rPr>
          <w:rFonts w:ascii="Tw Cen MT" w:hAnsi="Tw Cen MT"/>
        </w:rPr>
        <w:t>, vision and mission.</w:t>
      </w:r>
      <w:r w:rsidRPr="000901C6">
        <w:t xml:space="preserve">  </w:t>
      </w:r>
      <w:r w:rsidRPr="000901C6">
        <w:rPr>
          <w:rStyle w:val="truncate-multiline--last-line-wrapper"/>
          <w:rFonts w:ascii="Tw Cen MT" w:hAnsi="Tw Cen MT"/>
          <w:bdr w:val="none" w:sz="0" w:space="0" w:color="auto" w:frame="1"/>
          <w:shd w:val="clear" w:color="auto" w:fill="FFFFFF"/>
        </w:rPr>
        <w:t>.</w:t>
      </w:r>
      <w:r w:rsidRPr="000901C6">
        <w:rPr>
          <w:rFonts w:ascii="Tw Cen MT" w:hAnsi="Tw Cen MT"/>
        </w:rPr>
        <w:t xml:space="preserve">            </w:t>
      </w:r>
      <w:r w:rsidRPr="000901C6">
        <w:rPr>
          <w:rFonts w:ascii="Tw Cen MT" w:eastAsia="Times New Roman" w:hAnsi="Tw Cen MT" w:cstheme="minorHAnsi"/>
          <w:b/>
          <w:spacing w:val="5"/>
          <w:kern w:val="28"/>
          <w:lang w:val="x-none" w:eastAsia="x-none"/>
        </w:rPr>
        <w:t xml:space="preserve">                     </w:t>
      </w:r>
    </w:p>
    <w:p w:rsidR="00DC6322" w:rsidRPr="000901C6" w:rsidRDefault="00102830" w:rsidP="000901C6">
      <w:pPr>
        <w:tabs>
          <w:tab w:val="clear" w:pos="9360"/>
        </w:tabs>
        <w:spacing w:before="0" w:after="0"/>
        <w:rPr>
          <w:rFonts w:ascii="Tw Cen MT" w:hAnsi="Tw Cen MT"/>
        </w:rPr>
      </w:pPr>
      <w:r w:rsidRPr="000901C6">
        <w:rPr>
          <w:rFonts w:ascii="Tw Cen MT" w:hAnsi="Tw Cen MT"/>
        </w:rPr>
        <w:t xml:space="preserve">         </w:t>
      </w:r>
      <w:r w:rsidRPr="000901C6">
        <w:rPr>
          <w:rFonts w:ascii="Tw Cen MT" w:eastAsia="Times New Roman" w:hAnsi="Tw Cen MT" w:cstheme="minorHAnsi"/>
          <w:b/>
          <w:spacing w:val="5"/>
          <w:kern w:val="28"/>
          <w:lang w:val="x-none" w:eastAsia="x-none"/>
        </w:rPr>
        <w:t xml:space="preserve">                     </w:t>
      </w:r>
    </w:p>
    <w:p w:rsidR="009A0404" w:rsidRPr="0067286C" w:rsidRDefault="00813146" w:rsidP="00CB731E">
      <w:pPr>
        <w:pStyle w:val="Title"/>
        <w:pBdr>
          <w:bottom w:val="single" w:sz="8" w:space="1" w:color="B83D68"/>
        </w:pBdr>
        <w:spacing w:afterLines="40" w:after="96"/>
        <w:jc w:val="both"/>
        <w:rPr>
          <w:rFonts w:ascii="Tw Cen MT" w:hAnsi="Tw Cen MT" w:cstheme="minorHAnsi"/>
          <w:b/>
          <w:color w:val="auto"/>
          <w:sz w:val="22"/>
          <w:szCs w:val="22"/>
          <w:lang w:val="en-US"/>
        </w:rPr>
      </w:pPr>
      <w:r w:rsidRPr="0067286C">
        <w:rPr>
          <w:rFonts w:ascii="Tw Cen MT" w:hAnsi="Tw Cen MT" w:cstheme="minorHAnsi"/>
          <w:b/>
          <w:color w:val="auto"/>
          <w:sz w:val="22"/>
          <w:szCs w:val="22"/>
        </w:rPr>
        <w:t>E</w:t>
      </w:r>
      <w:r w:rsidRPr="0067286C">
        <w:rPr>
          <w:rFonts w:ascii="Tw Cen MT" w:hAnsi="Tw Cen MT" w:cstheme="minorHAnsi"/>
          <w:b/>
          <w:color w:val="auto"/>
          <w:sz w:val="22"/>
          <w:szCs w:val="22"/>
          <w:lang w:val="en-US"/>
        </w:rPr>
        <w:t>DUCATION</w:t>
      </w:r>
    </w:p>
    <w:p w:rsidR="00C52275" w:rsidRPr="00A7383D" w:rsidRDefault="00813146" w:rsidP="00ED6B2F">
      <w:pPr>
        <w:rPr>
          <w:rFonts w:ascii="Tw Cen MT" w:hAnsi="Tw Cen MT" w:cstheme="minorHAnsi"/>
          <w:b/>
        </w:rPr>
      </w:pPr>
      <w:r w:rsidRPr="00A7383D">
        <w:rPr>
          <w:rFonts w:ascii="Tw Cen MT" w:hAnsi="Tw Cen MT" w:cstheme="minorHAnsi"/>
          <w:b/>
        </w:rPr>
        <w:t xml:space="preserve">Year  </w:t>
      </w:r>
      <w:r w:rsidR="00B122A7" w:rsidRPr="00A7383D">
        <w:rPr>
          <w:rFonts w:ascii="Tw Cen MT" w:hAnsi="Tw Cen MT" w:cstheme="minorHAnsi"/>
          <w:b/>
        </w:rPr>
        <w:t xml:space="preserve">               </w:t>
      </w:r>
      <w:r w:rsidR="00BA563A" w:rsidRPr="00A7383D">
        <w:rPr>
          <w:rFonts w:ascii="Tw Cen MT" w:hAnsi="Tw Cen MT" w:cstheme="minorHAnsi"/>
          <w:b/>
        </w:rPr>
        <w:t xml:space="preserve">             </w:t>
      </w:r>
      <w:r w:rsidR="009B5AC2" w:rsidRPr="00A7383D">
        <w:rPr>
          <w:rFonts w:ascii="Tw Cen MT" w:hAnsi="Tw Cen MT" w:cstheme="minorHAnsi"/>
          <w:b/>
        </w:rPr>
        <w:t xml:space="preserve">    </w:t>
      </w:r>
      <w:r w:rsidR="007D1F47" w:rsidRPr="00A7383D">
        <w:rPr>
          <w:rFonts w:ascii="Tw Cen MT" w:hAnsi="Tw Cen MT" w:cstheme="minorHAnsi"/>
          <w:b/>
        </w:rPr>
        <w:t xml:space="preserve"> </w:t>
      </w:r>
      <w:r w:rsidR="000C0A46">
        <w:rPr>
          <w:rFonts w:ascii="Tw Cen MT" w:hAnsi="Tw Cen MT" w:cstheme="minorHAnsi"/>
          <w:b/>
        </w:rPr>
        <w:t xml:space="preserve"> </w:t>
      </w:r>
      <w:r w:rsidRPr="00A7383D">
        <w:rPr>
          <w:rFonts w:ascii="Tw Cen MT" w:hAnsi="Tw Cen MT" w:cstheme="minorHAnsi"/>
          <w:b/>
        </w:rPr>
        <w:t xml:space="preserve"> Institution                          </w:t>
      </w:r>
      <w:r w:rsidR="007D1F47" w:rsidRPr="00A7383D">
        <w:rPr>
          <w:rFonts w:ascii="Tw Cen MT" w:hAnsi="Tw Cen MT" w:cstheme="minorHAnsi"/>
          <w:b/>
        </w:rPr>
        <w:t xml:space="preserve">                     </w:t>
      </w:r>
      <w:r w:rsidR="00057E24" w:rsidRPr="00A7383D">
        <w:rPr>
          <w:rFonts w:ascii="Tw Cen MT" w:hAnsi="Tw Cen MT" w:cstheme="minorHAnsi"/>
          <w:b/>
        </w:rPr>
        <w:t xml:space="preserve">    </w:t>
      </w:r>
      <w:r w:rsidR="007D1F47" w:rsidRPr="00A7383D">
        <w:rPr>
          <w:rFonts w:ascii="Tw Cen MT" w:hAnsi="Tw Cen MT" w:cstheme="minorHAnsi"/>
          <w:b/>
        </w:rPr>
        <w:t xml:space="preserve"> Course</w:t>
      </w:r>
    </w:p>
    <w:p w:rsidR="00DC6322" w:rsidRDefault="00592B9E" w:rsidP="00C77E9D">
      <w:pPr>
        <w:pStyle w:val="NoSpacing"/>
        <w:rPr>
          <w:rFonts w:ascii="Tw Cen MT" w:hAnsi="Tw Cen MT"/>
        </w:rPr>
      </w:pPr>
      <w:r w:rsidRPr="00592B9E">
        <w:rPr>
          <w:rFonts w:ascii="Tw Cen MT" w:hAnsi="Tw Cen MT"/>
          <w:u w:val="single"/>
        </w:rPr>
        <w:t>Ongoing</w:t>
      </w:r>
      <w:r>
        <w:rPr>
          <w:rFonts w:ascii="Tw Cen MT" w:hAnsi="Tw Cen MT"/>
        </w:rPr>
        <w:t xml:space="preserve">                           </w:t>
      </w:r>
      <w:proofErr w:type="spellStart"/>
      <w:r w:rsidRPr="00592B9E">
        <w:rPr>
          <w:rFonts w:ascii="Tw Cen MT" w:hAnsi="Tw Cen MT"/>
        </w:rPr>
        <w:t>Moi</w:t>
      </w:r>
      <w:proofErr w:type="spellEnd"/>
      <w:r w:rsidRPr="00592B9E">
        <w:rPr>
          <w:rFonts w:ascii="Tw Cen MT" w:hAnsi="Tw Cen MT"/>
        </w:rPr>
        <w:t xml:space="preserve"> University</w:t>
      </w:r>
      <w:r>
        <w:rPr>
          <w:rFonts w:ascii="Tw Cen MT" w:hAnsi="Tw Cen MT"/>
        </w:rPr>
        <w:tab/>
      </w:r>
      <w:r>
        <w:rPr>
          <w:rFonts w:ascii="Tw Cen MT" w:hAnsi="Tw Cen MT"/>
        </w:rPr>
        <w:tab/>
      </w:r>
      <w:r w:rsidRPr="00592B9E">
        <w:rPr>
          <w:rFonts w:ascii="Tw Cen MT" w:hAnsi="Tw Cen MT"/>
        </w:rPr>
        <w:t>Bachelor of Business Management (Accounting Option)</w:t>
      </w:r>
    </w:p>
    <w:p w:rsidR="0025042D" w:rsidRDefault="0025042D" w:rsidP="00C77E9D">
      <w:pPr>
        <w:pStyle w:val="NoSpacing"/>
        <w:rPr>
          <w:rFonts w:ascii="Tw Cen MT" w:hAnsi="Tw Cen MT"/>
        </w:rPr>
      </w:pPr>
    </w:p>
    <w:p w:rsidR="00592B9E" w:rsidRDefault="00592B9E" w:rsidP="00C77E9D">
      <w:pPr>
        <w:pStyle w:val="NoSpacing"/>
        <w:rPr>
          <w:rFonts w:ascii="Tw Cen MT" w:hAnsi="Tw Cen MT"/>
        </w:rPr>
      </w:pPr>
      <w:r>
        <w:rPr>
          <w:rFonts w:ascii="Tw Cen MT" w:hAnsi="Tw Cen MT"/>
        </w:rPr>
        <w:t xml:space="preserve">2007-2010                      </w:t>
      </w:r>
      <w:r w:rsidRPr="00592B9E">
        <w:rPr>
          <w:rFonts w:ascii="Tw Cen MT" w:hAnsi="Tw Cen MT"/>
        </w:rPr>
        <w:t>St. Albert Secondary School</w:t>
      </w:r>
      <w:r>
        <w:rPr>
          <w:rFonts w:ascii="Tw Cen MT" w:hAnsi="Tw Cen MT"/>
        </w:rPr>
        <w:t xml:space="preserve">    Kenya Certificate of Secondary Education</w:t>
      </w:r>
    </w:p>
    <w:p w:rsidR="00592B9E" w:rsidRDefault="00592B9E" w:rsidP="00C77E9D">
      <w:pPr>
        <w:pStyle w:val="NoSpacing"/>
        <w:rPr>
          <w:rFonts w:ascii="Tw Cen MT" w:hAnsi="Tw Cen MT"/>
        </w:rPr>
      </w:pPr>
    </w:p>
    <w:p w:rsidR="000C0A46" w:rsidRPr="0067286C" w:rsidRDefault="00592B9E" w:rsidP="000C0A46">
      <w:pPr>
        <w:pStyle w:val="Title"/>
        <w:pBdr>
          <w:bottom w:val="single" w:sz="8" w:space="1" w:color="B83D68"/>
        </w:pBdr>
        <w:spacing w:afterLines="40" w:after="96"/>
        <w:jc w:val="both"/>
        <w:rPr>
          <w:rFonts w:ascii="Tw Cen MT" w:hAnsi="Tw Cen MT" w:cstheme="minorHAnsi"/>
          <w:b/>
          <w:color w:val="auto"/>
          <w:sz w:val="22"/>
          <w:szCs w:val="22"/>
          <w:lang w:val="en-US"/>
        </w:rPr>
      </w:pPr>
      <w:r>
        <w:rPr>
          <w:rFonts w:ascii="Tw Cen MT" w:hAnsi="Tw Cen MT" w:cstheme="minorHAnsi"/>
          <w:b/>
          <w:color w:val="auto"/>
          <w:sz w:val="22"/>
          <w:szCs w:val="22"/>
          <w:lang w:val="en-US"/>
        </w:rPr>
        <w:t>PROFESSIONAL QUALIFICATION</w:t>
      </w:r>
    </w:p>
    <w:p w:rsidR="000C0A46" w:rsidRPr="000C0A46" w:rsidRDefault="000C0A46" w:rsidP="000C0A46">
      <w:pPr>
        <w:rPr>
          <w:rFonts w:ascii="Tw Cen MT" w:hAnsi="Tw Cen MT" w:cstheme="minorHAnsi"/>
          <w:b/>
        </w:rPr>
      </w:pPr>
      <w:r w:rsidRPr="00A7383D">
        <w:rPr>
          <w:rFonts w:ascii="Tw Cen MT" w:hAnsi="Tw Cen MT" w:cstheme="minorHAnsi"/>
          <w:b/>
        </w:rPr>
        <w:t>Year                                    Institution                                                    Course</w:t>
      </w:r>
    </w:p>
    <w:p w:rsidR="00207E1E" w:rsidRPr="00592B9E" w:rsidRDefault="00592B9E" w:rsidP="00A7383D">
      <w:pPr>
        <w:pStyle w:val="NoSpacing"/>
        <w:rPr>
          <w:rFonts w:ascii="Tw Cen MT" w:hAnsi="Tw Cen MT"/>
        </w:rPr>
      </w:pPr>
      <w:r w:rsidRPr="00592B9E">
        <w:rPr>
          <w:rFonts w:ascii="Tw Cen MT" w:hAnsi="Tw Cen MT"/>
        </w:rPr>
        <w:t xml:space="preserve">2011-2015               </w:t>
      </w:r>
      <w:r w:rsidR="008E732A" w:rsidRPr="00592B9E">
        <w:rPr>
          <w:rFonts w:ascii="Tw Cen MT" w:hAnsi="Tw Cen MT"/>
        </w:rPr>
        <w:t xml:space="preserve">Strathmore University </w:t>
      </w:r>
      <w:r w:rsidRPr="00592B9E">
        <w:rPr>
          <w:rFonts w:ascii="Tw Cen MT" w:hAnsi="Tw Cen MT"/>
        </w:rPr>
        <w:t xml:space="preserve">                    </w:t>
      </w:r>
      <w:r w:rsidR="008E732A" w:rsidRPr="00592B9E">
        <w:rPr>
          <w:rFonts w:ascii="Tw Cen MT" w:hAnsi="Tw Cen MT"/>
        </w:rPr>
        <w:t xml:space="preserve">Certified Public Accountant (CPA-K) </w:t>
      </w:r>
    </w:p>
    <w:p w:rsidR="00592B9E" w:rsidRPr="000C0A46" w:rsidRDefault="00592B9E" w:rsidP="00A7383D">
      <w:pPr>
        <w:pStyle w:val="NoSpacing"/>
        <w:rPr>
          <w:rFonts w:ascii="Tw Cen MT" w:hAnsi="Tw Cen MT"/>
        </w:rPr>
      </w:pPr>
    </w:p>
    <w:tbl>
      <w:tblPr>
        <w:tblStyle w:val="TableGrid"/>
        <w:tblW w:w="935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5"/>
      </w:tblGrid>
      <w:tr w:rsidR="00AE568C" w:rsidRPr="0067286C" w:rsidTr="004C3184">
        <w:trPr>
          <w:trHeight w:val="438"/>
        </w:trPr>
        <w:tc>
          <w:tcPr>
            <w:tcW w:w="9355" w:type="dxa"/>
            <w:shd w:val="clear" w:color="auto" w:fill="D9D9D9" w:themeFill="background1" w:themeFillShade="D9"/>
          </w:tcPr>
          <w:p w:rsidR="00AE568C" w:rsidRPr="0067286C" w:rsidRDefault="00EB0027" w:rsidP="00A039EF">
            <w:pPr>
              <w:pStyle w:val="Heading1"/>
              <w:shd w:val="clear" w:color="auto" w:fill="D9D9D9" w:themeFill="background1" w:themeFillShade="D9"/>
              <w:outlineLvl w:val="0"/>
              <w:rPr>
                <w:rFonts w:ascii="Tw Cen MT" w:hAnsi="Tw Cen MT" w:cstheme="minorHAnsi"/>
                <w:sz w:val="22"/>
                <w:szCs w:val="22"/>
              </w:rPr>
            </w:pPr>
            <w:r w:rsidRPr="002C759A">
              <w:rPr>
                <w:rFonts w:ascii="Tw Cen MT" w:hAnsi="Tw Cen MT" w:cstheme="minorHAnsi"/>
                <w:caps w:val="0"/>
                <w:sz w:val="22"/>
                <w:szCs w:val="22"/>
              </w:rPr>
              <w:t xml:space="preserve">Work Experience </w:t>
            </w:r>
            <w:r w:rsidR="00AA6019" w:rsidRPr="002C759A">
              <w:rPr>
                <w:rFonts w:ascii="Tw Cen MT" w:hAnsi="Tw Cen MT" w:cstheme="minorHAnsi"/>
                <w:sz w:val="22"/>
                <w:szCs w:val="22"/>
              </w:rPr>
              <w:t>(</w:t>
            </w:r>
            <w:r w:rsidR="00A039EF">
              <w:rPr>
                <w:rFonts w:ascii="Tw Cen MT" w:hAnsi="Tw Cen MT" w:cstheme="minorHAnsi"/>
                <w:sz w:val="22"/>
                <w:szCs w:val="22"/>
              </w:rPr>
              <w:t>3</w:t>
            </w:r>
            <w:r w:rsidR="00A3569E">
              <w:rPr>
                <w:rFonts w:ascii="Tw Cen MT" w:hAnsi="Tw Cen MT" w:cstheme="minorHAnsi"/>
                <w:sz w:val="22"/>
                <w:szCs w:val="22"/>
              </w:rPr>
              <w:t xml:space="preserve"> </w:t>
            </w:r>
            <w:r w:rsidR="00766279" w:rsidRPr="002C759A">
              <w:rPr>
                <w:rFonts w:ascii="Tw Cen MT" w:hAnsi="Tw Cen MT" w:cstheme="minorHAnsi"/>
                <w:sz w:val="22"/>
                <w:szCs w:val="22"/>
              </w:rPr>
              <w:t>Years</w:t>
            </w:r>
            <w:r w:rsidR="00AA6019" w:rsidRPr="002C759A">
              <w:rPr>
                <w:rFonts w:ascii="Tw Cen MT" w:hAnsi="Tw Cen MT" w:cstheme="minorHAnsi"/>
                <w:sz w:val="22"/>
                <w:szCs w:val="22"/>
              </w:rPr>
              <w:t>)</w:t>
            </w:r>
          </w:p>
        </w:tc>
      </w:tr>
    </w:tbl>
    <w:p w:rsidR="000901C6" w:rsidRPr="000901C6" w:rsidRDefault="00934EAF" w:rsidP="000901C6">
      <w:pPr>
        <w:pStyle w:val="NormalWeb"/>
        <w:spacing w:before="0" w:beforeAutospacing="0" w:after="0" w:afterAutospacing="0" w:line="276" w:lineRule="auto"/>
        <w:ind w:left="720"/>
        <w:rPr>
          <w:rFonts w:ascii="Tw Cen MT" w:hAnsi="Tw Cen MT" w:cs="Calibri"/>
          <w:bCs/>
          <w:iCs/>
          <w:sz w:val="22"/>
          <w:szCs w:val="22"/>
          <w:lang w:val="en-GB"/>
        </w:rPr>
      </w:pPr>
      <w:r w:rsidRPr="000C0A46">
        <w:rPr>
          <w:rFonts w:ascii="Tw Cen MT" w:hAnsi="Tw Cen MT"/>
          <w:b/>
        </w:rPr>
        <w:t xml:space="preserve">   </w:t>
      </w:r>
    </w:p>
    <w:p w:rsidR="00C47AF6" w:rsidRDefault="00C47AF6" w:rsidP="000901C6">
      <w:pPr>
        <w:pStyle w:val="NormalWeb"/>
        <w:spacing w:before="0" w:beforeAutospacing="0" w:after="0" w:afterAutospacing="0" w:line="276" w:lineRule="auto"/>
        <w:rPr>
          <w:rFonts w:ascii="Tw Cen MT" w:hAnsi="Tw Cen MT"/>
          <w:b/>
        </w:rPr>
      </w:pPr>
      <w:r>
        <w:rPr>
          <w:rFonts w:ascii="Tw Cen MT" w:hAnsi="Tw Cen MT"/>
          <w:b/>
        </w:rPr>
        <w:t xml:space="preserve">Jan 2016 to Date      </w:t>
      </w:r>
      <w:r w:rsidRPr="00C47AF6">
        <w:rPr>
          <w:rFonts w:ascii="Tw Cen MT" w:hAnsi="Tw Cen MT"/>
          <w:b/>
        </w:rPr>
        <w:t>BDO East Africa Kenya Limited</w:t>
      </w:r>
      <w:r>
        <w:rPr>
          <w:rFonts w:ascii="Tw Cen MT" w:hAnsi="Tw Cen MT"/>
          <w:b/>
        </w:rPr>
        <w:t xml:space="preserve">                                         </w:t>
      </w:r>
      <w:r w:rsidRPr="00C47AF6">
        <w:rPr>
          <w:rFonts w:ascii="Tw Cen MT" w:hAnsi="Tw Cen MT"/>
          <w:b/>
          <w:noProof/>
        </w:rPr>
        <w:drawing>
          <wp:inline distT="0" distB="0" distL="0" distR="0">
            <wp:extent cx="1002853" cy="417195"/>
            <wp:effectExtent l="0" t="0" r="6985" b="1905"/>
            <wp:docPr id="1" name="Picture 1" descr="C:\Users\JEAN\Desktop\PAYDATA\AAEAAQAAAAAAAAgbAAAAJGVmZDk1YzlmLThjYjMtNDYyNy04NTZjLWY3MmE0YzgyY2QwY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AN\Desktop\PAYDATA\AAEAAQAAAAAAAAgbAAAAJGVmZDk1YzlmLThjYjMtNDYyNy04NTZjLWY3MmE0YzgyY2QwYQ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853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1C6" w:rsidRDefault="00C47AF6" w:rsidP="000901C6">
      <w:pPr>
        <w:pStyle w:val="NormalWeb"/>
        <w:spacing w:before="0" w:beforeAutospacing="0" w:after="0" w:afterAutospacing="0" w:line="276" w:lineRule="auto"/>
        <w:rPr>
          <w:rFonts w:ascii="Tw Cen MT" w:hAnsi="Tw Cen MT"/>
          <w:b/>
        </w:rPr>
      </w:pPr>
      <w:r>
        <w:rPr>
          <w:rFonts w:ascii="Tw Cen MT" w:hAnsi="Tw Cen MT"/>
          <w:b/>
        </w:rPr>
        <w:t>Audit Senior</w:t>
      </w:r>
    </w:p>
    <w:p w:rsidR="00A94189" w:rsidRP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Lead audit engagements, which include planning, executing, directing, and completing financial audits.</w:t>
      </w:r>
    </w:p>
    <w:p w:rsidR="00A94189" w:rsidRP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Research and analyze financial statement and audit related issues.</w:t>
      </w:r>
    </w:p>
    <w:p w:rsidR="00A94189" w:rsidRP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Performing tax audits and tax consultancy.</w:t>
      </w:r>
    </w:p>
    <w:p w:rsidR="00A94189" w:rsidRP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Proactively interact with key client’s management to gather information, resolve problems, and make recommendations for business and process improvements.</w:t>
      </w:r>
    </w:p>
    <w:p w:rsidR="00A94189" w:rsidRP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Preparation of management letters and engagement letters.</w:t>
      </w:r>
    </w:p>
    <w:p w:rsidR="00A94189" w:rsidRP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Reviewing the annual financial statements for tax issues during the course of the audit.</w:t>
      </w:r>
    </w:p>
    <w:p w:rsidR="00A94189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Managing dono</w:t>
      </w:r>
      <w:r>
        <w:rPr>
          <w:rFonts w:ascii="Tw Cen MT" w:hAnsi="Tw Cen MT" w:cs="Times New Roman"/>
          <w:color w:val="000000"/>
        </w:rPr>
        <w:t>r funded projects for client.</w:t>
      </w:r>
    </w:p>
    <w:p w:rsidR="00A94189" w:rsidRPr="0025042D" w:rsidRDefault="00A94189" w:rsidP="00A94189">
      <w:pPr>
        <w:pStyle w:val="ListParagraph"/>
        <w:numPr>
          <w:ilvl w:val="0"/>
          <w:numId w:val="12"/>
        </w:num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color w:val="000000"/>
        </w:rPr>
      </w:pPr>
      <w:r w:rsidRPr="00A94189">
        <w:rPr>
          <w:rFonts w:ascii="Tw Cen MT" w:hAnsi="Tw Cen MT" w:cs="Times New Roman"/>
          <w:color w:val="000000"/>
        </w:rPr>
        <w:t>Maintaining books of accounts for the clients</w:t>
      </w:r>
      <w:r>
        <w:rPr>
          <w:rFonts w:ascii="Tw Cen MT" w:hAnsi="Tw Cen MT" w:cs="Times New Roman"/>
          <w:color w:val="000000"/>
        </w:rPr>
        <w:t>.</w:t>
      </w:r>
    </w:p>
    <w:p w:rsidR="00673614" w:rsidRPr="00673614" w:rsidRDefault="00673614" w:rsidP="00673614">
      <w:pPr>
        <w:tabs>
          <w:tab w:val="clear" w:pos="9360"/>
        </w:tabs>
        <w:autoSpaceDE w:val="0"/>
        <w:autoSpaceDN w:val="0"/>
        <w:adjustRightInd w:val="0"/>
        <w:spacing w:before="0" w:after="0"/>
        <w:contextualSpacing/>
        <w:jc w:val="both"/>
        <w:rPr>
          <w:rFonts w:ascii="Tw Cen MT" w:hAnsi="Tw Cen MT" w:cs="Times New Roman"/>
          <w:b/>
          <w:color w:val="000000"/>
        </w:rPr>
      </w:pPr>
      <w:r w:rsidRPr="00673614">
        <w:rPr>
          <w:rFonts w:ascii="Tw Cen MT" w:hAnsi="Tw Cen MT" w:cs="Times New Roman"/>
          <w:b/>
          <w:color w:val="000000"/>
        </w:rPr>
        <w:lastRenderedPageBreak/>
        <w:t xml:space="preserve">2014-2015 </w:t>
      </w:r>
      <w:r w:rsidRPr="00673614">
        <w:rPr>
          <w:rFonts w:ascii="Tw Cen MT" w:hAnsi="Tw Cen MT" w:cs="Times New Roman"/>
          <w:b/>
          <w:color w:val="000000"/>
        </w:rPr>
        <w:tab/>
      </w:r>
      <w:r w:rsidRPr="00673614">
        <w:rPr>
          <w:rFonts w:ascii="Tw Cen MT" w:hAnsi="Tw Cen MT" w:cs="Times New Roman"/>
          <w:b/>
          <w:color w:val="000000"/>
        </w:rPr>
        <w:tab/>
      </w:r>
      <w:r w:rsidR="00A94189" w:rsidRPr="00673614">
        <w:rPr>
          <w:rFonts w:ascii="Tw Cen MT" w:hAnsi="Tw Cen MT" w:cs="Times New Roman"/>
          <w:b/>
          <w:color w:val="000000"/>
        </w:rPr>
        <w:t>House</w:t>
      </w:r>
      <w:r w:rsidR="00586109">
        <w:rPr>
          <w:rFonts w:ascii="Tw Cen MT" w:hAnsi="Tw Cen MT" w:cs="Times New Roman"/>
          <w:b/>
          <w:color w:val="000000"/>
        </w:rPr>
        <w:t xml:space="preserve"> </w:t>
      </w:r>
      <w:r w:rsidR="00A94189" w:rsidRPr="00673614">
        <w:rPr>
          <w:rFonts w:ascii="Tw Cen MT" w:hAnsi="Tw Cen MT" w:cs="Times New Roman"/>
          <w:b/>
          <w:color w:val="000000"/>
        </w:rPr>
        <w:t>Mart Company Ltd</w:t>
      </w:r>
      <w:r w:rsidRPr="00673614">
        <w:rPr>
          <w:rFonts w:ascii="Tw Cen MT" w:hAnsi="Tw Cen MT" w:cs="Times New Roman"/>
          <w:b/>
          <w:color w:val="000000"/>
        </w:rPr>
        <w:t xml:space="preserve">                                              </w:t>
      </w:r>
      <w:r w:rsidRPr="00673614">
        <w:rPr>
          <w:rFonts w:ascii="Tw Cen MT" w:hAnsi="Tw Cen MT" w:cs="Times New Roman"/>
          <w:b/>
          <w:color w:val="000000"/>
        </w:rPr>
        <w:t>Accounts Assistant.</w:t>
      </w:r>
    </w:p>
    <w:p w:rsidR="00C47AF6" w:rsidRDefault="00C47AF6" w:rsidP="000901C6">
      <w:pPr>
        <w:pStyle w:val="NormalWeb"/>
        <w:spacing w:before="0" w:beforeAutospacing="0" w:after="0" w:afterAutospacing="0" w:line="276" w:lineRule="auto"/>
        <w:rPr>
          <w:rFonts w:ascii="Tw Cen MT" w:hAnsi="Tw Cen MT"/>
          <w:b/>
        </w:rPr>
      </w:pPr>
    </w:p>
    <w:p w:rsidR="00586109" w:rsidRPr="00586109" w:rsidRDefault="00673614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Petty cash analysis</w:t>
      </w:r>
      <w:r w:rsidR="007D66EC">
        <w:rPr>
          <w:rFonts w:ascii="Tw Cen MT" w:hAnsi="Tw Cen MT" w:cs="Times New Roman"/>
          <w:color w:val="000000"/>
        </w:rPr>
        <w:t xml:space="preserve"> and audits</w:t>
      </w:r>
      <w:r w:rsidRPr="00586109">
        <w:rPr>
          <w:rFonts w:ascii="Tw Cen MT" w:hAnsi="Tw Cen MT" w:cs="Times New Roman"/>
          <w:color w:val="000000"/>
        </w:rPr>
        <w:t xml:space="preserve"> for the </w:t>
      </w:r>
      <w:r w:rsidR="00586109" w:rsidRPr="00586109">
        <w:rPr>
          <w:rFonts w:ascii="Tw Cen MT" w:hAnsi="Tw Cen MT" w:cs="Times New Roman"/>
          <w:color w:val="000000"/>
        </w:rPr>
        <w:t>Company.</w:t>
      </w:r>
    </w:p>
    <w:p w:rsidR="00673614" w:rsidRPr="00586109" w:rsidRDefault="00673614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Checking of payment vouchers and invoices during the payment process.</w:t>
      </w:r>
    </w:p>
    <w:p w:rsidR="00673614" w:rsidRPr="00586109" w:rsidRDefault="00673614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Preparation of periodic accounts and reports that is; revenue and profit and loss.</w:t>
      </w:r>
    </w:p>
    <w:p w:rsidR="00673614" w:rsidRPr="00586109" w:rsidRDefault="00673614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Assisting in the Budgeting making process especially expenses analysis and forecasting.</w:t>
      </w:r>
    </w:p>
    <w:p w:rsidR="00673614" w:rsidRDefault="00673614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Posting of accrued and prepaid expenses</w:t>
      </w:r>
      <w:r w:rsidR="00586109" w:rsidRPr="00586109">
        <w:rPr>
          <w:rFonts w:ascii="Tw Cen MT" w:hAnsi="Tw Cen MT" w:cs="Times New Roman"/>
          <w:color w:val="000000"/>
        </w:rPr>
        <w:t xml:space="preserve"> in SAP financial system</w:t>
      </w:r>
      <w:r w:rsidRPr="00586109">
        <w:rPr>
          <w:rFonts w:ascii="Tw Cen MT" w:hAnsi="Tw Cen MT" w:cs="Times New Roman"/>
          <w:color w:val="000000"/>
        </w:rPr>
        <w:t>.</w:t>
      </w:r>
    </w:p>
    <w:p w:rsidR="00586109" w:rsidRDefault="00586109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Confirming client’s payme</w:t>
      </w:r>
      <w:r>
        <w:rPr>
          <w:rFonts w:ascii="Tw Cen MT" w:hAnsi="Tw Cen MT" w:cs="Times New Roman"/>
          <w:color w:val="000000"/>
        </w:rPr>
        <w:t>nts from the E-banking system.</w:t>
      </w:r>
    </w:p>
    <w:p w:rsidR="00586109" w:rsidRDefault="00586109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>In-charge of processing internal money transfers</w:t>
      </w:r>
      <w:r>
        <w:rPr>
          <w:rFonts w:ascii="Tw Cen MT" w:hAnsi="Tw Cen MT" w:cs="Times New Roman"/>
          <w:color w:val="000000"/>
        </w:rPr>
        <w:t>.</w:t>
      </w:r>
    </w:p>
    <w:p w:rsidR="00586109" w:rsidRDefault="00586109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586109">
        <w:rPr>
          <w:rFonts w:ascii="Tw Cen MT" w:hAnsi="Tw Cen MT" w:cs="Times New Roman"/>
          <w:color w:val="000000"/>
        </w:rPr>
        <w:t xml:space="preserve">Ensure </w:t>
      </w:r>
      <w:r>
        <w:rPr>
          <w:rFonts w:ascii="Tw Cen MT" w:hAnsi="Tw Cen MT" w:cs="Times New Roman"/>
          <w:color w:val="000000"/>
        </w:rPr>
        <w:t>all suppliers’ accounts are up</w:t>
      </w:r>
      <w:r w:rsidRPr="00586109">
        <w:rPr>
          <w:rFonts w:ascii="Tw Cen MT" w:hAnsi="Tw Cen MT" w:cs="Times New Roman"/>
          <w:color w:val="000000"/>
        </w:rPr>
        <w:t>date</w:t>
      </w:r>
      <w:r>
        <w:rPr>
          <w:rFonts w:ascii="Tw Cen MT" w:hAnsi="Tw Cen MT" w:cs="Times New Roman"/>
          <w:color w:val="000000"/>
        </w:rPr>
        <w:t>d</w:t>
      </w:r>
      <w:r w:rsidRPr="00586109">
        <w:rPr>
          <w:rFonts w:ascii="Tw Cen MT" w:hAnsi="Tw Cen MT" w:cs="Times New Roman"/>
          <w:color w:val="000000"/>
        </w:rPr>
        <w:t xml:space="preserve"> and all payments are made in the required time</w:t>
      </w:r>
      <w:r w:rsidR="007D66EC">
        <w:rPr>
          <w:rFonts w:ascii="Tw Cen MT" w:hAnsi="Tw Cen MT" w:cs="Times New Roman"/>
          <w:color w:val="000000"/>
        </w:rPr>
        <w:t>.</w:t>
      </w:r>
    </w:p>
    <w:p w:rsidR="007D66EC" w:rsidRDefault="007D66EC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7D66EC">
        <w:rPr>
          <w:rFonts w:ascii="Tw Cen MT" w:hAnsi="Tw Cen MT" w:cs="Times New Roman"/>
          <w:color w:val="000000"/>
        </w:rPr>
        <w:t>Performing monthly client account reconciliation, supplier account reconciliation &amp; bank reconciliations</w:t>
      </w:r>
      <w:r>
        <w:rPr>
          <w:rFonts w:ascii="Tw Cen MT" w:hAnsi="Tw Cen MT" w:cs="Times New Roman"/>
          <w:color w:val="000000"/>
        </w:rPr>
        <w:t>.</w:t>
      </w:r>
    </w:p>
    <w:p w:rsidR="00586109" w:rsidRPr="00586109" w:rsidRDefault="007D66EC" w:rsidP="00BF38CC">
      <w:pPr>
        <w:pStyle w:val="ListParagraph"/>
        <w:numPr>
          <w:ilvl w:val="0"/>
          <w:numId w:val="42"/>
        </w:numPr>
        <w:tabs>
          <w:tab w:val="clear" w:pos="9360"/>
        </w:tabs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w Cen MT" w:hAnsi="Tw Cen MT" w:cs="Times New Roman"/>
          <w:color w:val="000000"/>
        </w:rPr>
      </w:pPr>
      <w:r w:rsidRPr="007D66EC">
        <w:rPr>
          <w:rFonts w:ascii="Tw Cen MT" w:hAnsi="Tw Cen MT" w:cs="Times New Roman"/>
          <w:color w:val="000000"/>
        </w:rPr>
        <w:t>Accountable for daily and monthly cash flow management to ensure proper records for both daily and monthly expenses.</w:t>
      </w:r>
    </w:p>
    <w:p w:rsidR="00934EAF" w:rsidRPr="000C0A46" w:rsidRDefault="00934EAF" w:rsidP="000901C6">
      <w:pPr>
        <w:pStyle w:val="NormalWeb"/>
        <w:spacing w:before="0" w:beforeAutospacing="0" w:after="0" w:afterAutospacing="0" w:line="276" w:lineRule="auto"/>
        <w:rPr>
          <w:rFonts w:ascii="Tw Cen MT" w:hAnsi="Tw Cen MT" w:cs="Calibri"/>
          <w:bCs/>
          <w:iCs/>
          <w:sz w:val="22"/>
          <w:szCs w:val="22"/>
          <w:lang w:val="en-GB"/>
        </w:rPr>
      </w:pPr>
      <w:r w:rsidRPr="000C0A46">
        <w:rPr>
          <w:rFonts w:ascii="Tw Cen MT" w:hAnsi="Tw Cen MT"/>
          <w:b/>
        </w:rPr>
        <w:t xml:space="preserve">                                    </w:t>
      </w:r>
      <w:r w:rsidRPr="000C0A46">
        <w:rPr>
          <w:b/>
        </w:rPr>
        <w:t xml:space="preserve"> </w:t>
      </w:r>
    </w:p>
    <w:p w:rsidR="00DC710A" w:rsidRPr="00A432FB" w:rsidRDefault="009303B1" w:rsidP="00A432FB">
      <w:pPr>
        <w:pStyle w:val="NoSpacing"/>
        <w:shd w:val="clear" w:color="auto" w:fill="FFFFFF" w:themeFill="background1"/>
        <w:rPr>
          <w:rFonts w:ascii="Tw Cen MT" w:eastAsiaTheme="minorHAnsi" w:hAnsi="Tw Cen MT" w:cstheme="minorHAnsi"/>
          <w:b/>
          <w:lang w:val="en-GB"/>
        </w:rPr>
      </w:pPr>
      <w:r w:rsidRPr="00A432FB">
        <w:rPr>
          <w:rFonts w:ascii="Tw Cen MT" w:eastAsiaTheme="minorHAnsi" w:hAnsi="Tw Cen MT" w:cstheme="minorHAnsi"/>
          <w:lang w:val="en-GB"/>
        </w:rPr>
        <w:t xml:space="preserve">    </w:t>
      </w:r>
      <w:r w:rsidRPr="00A432FB">
        <w:rPr>
          <w:rFonts w:ascii="Tw Cen MT" w:eastAsiaTheme="minorHAnsi" w:hAnsi="Tw Cen MT" w:cstheme="minorHAnsi"/>
          <w:b/>
          <w:lang w:val="en-GB"/>
        </w:rPr>
        <w:t xml:space="preserve">             </w:t>
      </w:r>
    </w:p>
    <w:p w:rsidR="00C913C8" w:rsidRPr="001F6690" w:rsidRDefault="005D48BF" w:rsidP="001F6690">
      <w:pPr>
        <w:shd w:val="clear" w:color="auto" w:fill="D9D9D9" w:themeFill="background1" w:themeFillShade="D9"/>
        <w:jc w:val="both"/>
        <w:rPr>
          <w:rFonts w:ascii="Tw Cen MT" w:hAnsi="Tw Cen MT" w:cstheme="minorHAnsi"/>
          <w:b/>
          <w:lang w:val="en-GB"/>
        </w:rPr>
      </w:pPr>
      <w:r w:rsidRPr="005D48BF">
        <w:rPr>
          <w:rFonts w:ascii="Tw Cen MT" w:hAnsi="Tw Cen MT" w:cstheme="minorHAnsi"/>
          <w:b/>
          <w:lang w:val="en-GB"/>
        </w:rPr>
        <w:t>ACHIEVEMENTS</w:t>
      </w:r>
    </w:p>
    <w:p w:rsidR="007D66EC" w:rsidRPr="005B34AB" w:rsidRDefault="007D66EC" w:rsidP="007D66EC">
      <w:pPr>
        <w:pStyle w:val="NormalWeb"/>
        <w:spacing w:before="0" w:beforeAutospacing="0" w:after="0" w:afterAutospacing="0"/>
        <w:jc w:val="both"/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</w:pPr>
      <w:r w:rsidRPr="005B34AB">
        <w:rPr>
          <w:rFonts w:ascii="Tw Cen MT" w:hAnsi="Tw Cen MT"/>
          <w:b/>
        </w:rPr>
        <w:t>BDO East Africa Kenya Limited</w:t>
      </w:r>
      <w:r w:rsidRPr="005B34AB">
        <w:rPr>
          <w:rFonts w:ascii="Tw Cen MT" w:hAnsi="Tw Cen MT"/>
          <w:b/>
          <w:color w:val="000000" w:themeColor="text1"/>
          <w:sz w:val="22"/>
          <w:szCs w:val="22"/>
          <w:shd w:val="clear" w:color="auto" w:fill="FFFFFF"/>
        </w:rPr>
        <w:t>:-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>With strong and persuasive interpersonal and communication skills, always succeeded in explaining and making people without financial expertise understand any/all company/legal policies and procedures.</w:t>
      </w:r>
    </w:p>
    <w:p w:rsidR="007D66EC" w:rsidRPr="005B34AB" w:rsidRDefault="007D66EC" w:rsidP="007D66EC">
      <w:pPr>
        <w:pStyle w:val="NormalWeb"/>
        <w:spacing w:before="0" w:beforeAutospacing="0" w:after="0" w:afterAutospacing="0"/>
        <w:jc w:val="both"/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</w:pP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 </w:t>
      </w:r>
    </w:p>
    <w:p w:rsidR="007D66EC" w:rsidRPr="005B34AB" w:rsidRDefault="007D66EC" w:rsidP="007D66EC">
      <w:pPr>
        <w:pStyle w:val="NormalWeb"/>
        <w:spacing w:before="0" w:beforeAutospacing="0" w:after="0" w:afterAutospacing="0"/>
        <w:jc w:val="both"/>
        <w:rPr>
          <w:rFonts w:ascii="Tw Cen MT" w:hAnsi="Tw Cen MT" w:cstheme="minorHAnsi"/>
          <w:color w:val="000000" w:themeColor="text1"/>
          <w:sz w:val="22"/>
          <w:szCs w:val="22"/>
        </w:rPr>
      </w:pP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>T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>eam lead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>er</w:t>
      </w:r>
      <w:r w:rsidR="005B34AB"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 for several 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>accounting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 auditing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 projects and brought accurate </w:t>
      </w:r>
      <w:r w:rsidR="005B34AB"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audited 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results </w:t>
      </w:r>
      <w:r w:rsidR="005B34AB"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 xml:space="preserve">within the specific timelines </w:t>
      </w:r>
      <w:r w:rsidRPr="005B34AB">
        <w:rPr>
          <w:rFonts w:ascii="Tw Cen MT" w:hAnsi="Tw Cen MT"/>
          <w:color w:val="000000" w:themeColor="text1"/>
          <w:sz w:val="22"/>
          <w:szCs w:val="22"/>
          <w:shd w:val="clear" w:color="auto" w:fill="FFFFFF"/>
        </w:rPr>
        <w:t>for which I was always praised.</w:t>
      </w:r>
    </w:p>
    <w:p w:rsidR="001035B8" w:rsidRPr="005B34AB" w:rsidRDefault="001035B8" w:rsidP="005B34AB">
      <w:pPr>
        <w:pStyle w:val="NoSpacing"/>
        <w:rPr>
          <w:rFonts w:ascii="Tw Cen MT" w:hAnsi="Tw Cen MT"/>
        </w:rPr>
      </w:pPr>
    </w:p>
    <w:p w:rsidR="005B34AB" w:rsidRDefault="005B34AB" w:rsidP="005B34AB">
      <w:pPr>
        <w:pStyle w:val="NoSpacing"/>
        <w:rPr>
          <w:rFonts w:ascii="Tw Cen MT" w:hAnsi="Tw Cen MT"/>
          <w:color w:val="000000" w:themeColor="text1"/>
        </w:rPr>
      </w:pPr>
      <w:r w:rsidRPr="005B34AB">
        <w:rPr>
          <w:rFonts w:ascii="Tw Cen MT" w:hAnsi="Tw Cen MT"/>
          <w:color w:val="000000" w:themeColor="text1"/>
        </w:rPr>
        <w:t xml:space="preserve">Ensured the company books of account are in compliance with Auditing guidelines and the International Financial Reporting Standards. </w:t>
      </w:r>
    </w:p>
    <w:p w:rsidR="00BF38CC" w:rsidRDefault="00BF38CC" w:rsidP="005B34AB">
      <w:pPr>
        <w:pStyle w:val="NoSpacing"/>
        <w:rPr>
          <w:rFonts w:ascii="Tw Cen MT" w:hAnsi="Tw Cen MT"/>
          <w:color w:val="000000" w:themeColor="text1"/>
        </w:rPr>
      </w:pPr>
    </w:p>
    <w:p w:rsidR="00BF38CC" w:rsidRDefault="00BF38CC" w:rsidP="005B34AB">
      <w:pPr>
        <w:pStyle w:val="NoSpacing"/>
        <w:rPr>
          <w:rFonts w:ascii="Tw Cen MT" w:hAnsi="Tw Cen MT"/>
          <w:color w:val="000000" w:themeColor="text1"/>
        </w:rPr>
      </w:pPr>
      <w:r>
        <w:rPr>
          <w:rFonts w:ascii="Tw Cen MT" w:hAnsi="Tw Cen MT"/>
          <w:color w:val="000000" w:themeColor="text1"/>
        </w:rPr>
        <w:t>Succeeded in completing, maintaining and verifying proper accounting record</w:t>
      </w:r>
      <w:r w:rsidR="0025042D">
        <w:rPr>
          <w:rFonts w:ascii="Tw Cen MT" w:hAnsi="Tw Cen MT"/>
          <w:color w:val="000000" w:themeColor="text1"/>
        </w:rPr>
        <w:t>s</w:t>
      </w:r>
      <w:bookmarkStart w:id="0" w:name="_GoBack"/>
      <w:bookmarkEnd w:id="0"/>
      <w:r>
        <w:rPr>
          <w:rFonts w:ascii="Tw Cen MT" w:hAnsi="Tw Cen MT"/>
          <w:color w:val="000000" w:themeColor="text1"/>
        </w:rPr>
        <w:t xml:space="preserve">. Ensured </w:t>
      </w:r>
      <w:r w:rsidR="0025042D">
        <w:rPr>
          <w:rFonts w:ascii="Tw Cen MT" w:hAnsi="Tw Cen MT"/>
          <w:color w:val="000000" w:themeColor="text1"/>
        </w:rPr>
        <w:t>financial controls are complied.</w:t>
      </w:r>
    </w:p>
    <w:p w:rsidR="005B34AB" w:rsidRDefault="005B34AB" w:rsidP="005B34AB">
      <w:pPr>
        <w:pStyle w:val="NoSpacing"/>
        <w:rPr>
          <w:rFonts w:ascii="Tw Cen MT" w:hAnsi="Tw Cen MT"/>
          <w:color w:val="000000" w:themeColor="text1"/>
        </w:rPr>
      </w:pPr>
    </w:p>
    <w:p w:rsidR="00BF38CC" w:rsidRDefault="00BF38CC" w:rsidP="005B34AB">
      <w:pPr>
        <w:pStyle w:val="NoSpacing"/>
        <w:rPr>
          <w:rFonts w:ascii="Tw Cen MT" w:hAnsi="Tw Cen MT"/>
          <w:b/>
          <w:color w:val="000000"/>
        </w:rPr>
      </w:pPr>
      <w:r w:rsidRPr="00673614">
        <w:rPr>
          <w:rFonts w:ascii="Tw Cen MT" w:hAnsi="Tw Cen MT"/>
          <w:b/>
          <w:color w:val="000000"/>
        </w:rPr>
        <w:t>House</w:t>
      </w:r>
      <w:r>
        <w:rPr>
          <w:rFonts w:ascii="Tw Cen MT" w:hAnsi="Tw Cen MT"/>
          <w:b/>
          <w:color w:val="000000"/>
        </w:rPr>
        <w:t xml:space="preserve"> </w:t>
      </w:r>
      <w:r w:rsidRPr="00673614">
        <w:rPr>
          <w:rFonts w:ascii="Tw Cen MT" w:hAnsi="Tw Cen MT"/>
          <w:b/>
          <w:color w:val="000000"/>
        </w:rPr>
        <w:t xml:space="preserve">Mart Company Ltd                                              </w:t>
      </w:r>
    </w:p>
    <w:p w:rsidR="005B34AB" w:rsidRPr="005B34AB" w:rsidRDefault="005B34AB" w:rsidP="005B34AB">
      <w:pPr>
        <w:pStyle w:val="NoSpacing"/>
        <w:rPr>
          <w:rFonts w:ascii="Tw Cen MT" w:hAnsi="Tw Cen MT"/>
        </w:rPr>
      </w:pPr>
      <w:r w:rsidRPr="005B34AB">
        <w:rPr>
          <w:rFonts w:ascii="Tw Cen MT" w:hAnsi="Tw Cen MT"/>
        </w:rPr>
        <w:t>M</w:t>
      </w:r>
      <w:r w:rsidRPr="005B34AB">
        <w:rPr>
          <w:rFonts w:ascii="Tw Cen MT" w:hAnsi="Tw Cen MT"/>
        </w:rPr>
        <w:t xml:space="preserve">aximize opportunities and </w:t>
      </w:r>
      <w:r w:rsidRPr="005B34AB">
        <w:rPr>
          <w:rFonts w:ascii="Tw Cen MT" w:hAnsi="Tw Cen MT"/>
        </w:rPr>
        <w:t xml:space="preserve">reduced </w:t>
      </w:r>
      <w:r w:rsidRPr="005B34AB">
        <w:rPr>
          <w:rFonts w:ascii="Tw Cen MT" w:hAnsi="Tw Cen MT"/>
        </w:rPr>
        <w:t>risks</w:t>
      </w:r>
      <w:r w:rsidRPr="005B34AB">
        <w:rPr>
          <w:rFonts w:ascii="Tw Cen MT" w:hAnsi="Tw Cen MT"/>
        </w:rPr>
        <w:t xml:space="preserve"> </w:t>
      </w:r>
      <w:r w:rsidR="00BF38CC">
        <w:rPr>
          <w:rFonts w:ascii="Tw Cen MT" w:hAnsi="Tw Cen MT"/>
        </w:rPr>
        <w:t xml:space="preserve">by analyzing usage of petty cash and monthly cash flow management. </w:t>
      </w:r>
    </w:p>
    <w:p w:rsidR="00A432FB" w:rsidRPr="00BF38CC" w:rsidRDefault="00A432FB" w:rsidP="00BF38CC">
      <w:pPr>
        <w:autoSpaceDE w:val="0"/>
        <w:autoSpaceDN w:val="0"/>
        <w:adjustRightInd w:val="0"/>
        <w:ind w:left="360" w:hanging="360"/>
        <w:rPr>
          <w:rFonts w:ascii="Calibri" w:hAnsi="Calibri"/>
        </w:rPr>
      </w:pPr>
    </w:p>
    <w:p w:rsidR="00230F43" w:rsidRPr="0067286C" w:rsidRDefault="00694917" w:rsidP="0067286C">
      <w:pPr>
        <w:shd w:val="clear" w:color="auto" w:fill="D9D9D9" w:themeFill="background1" w:themeFillShade="D9"/>
        <w:jc w:val="both"/>
        <w:rPr>
          <w:rFonts w:ascii="Tw Cen MT" w:hAnsi="Tw Cen MT" w:cstheme="minorHAnsi"/>
          <w:b/>
          <w:lang w:val="en-GB"/>
        </w:rPr>
      </w:pPr>
      <w:r w:rsidRPr="0067286C">
        <w:rPr>
          <w:rFonts w:ascii="Tw Cen MT" w:hAnsi="Tw Cen MT" w:cstheme="minorHAnsi"/>
          <w:b/>
          <w:lang w:val="en-GB"/>
        </w:rPr>
        <w:t>A</w:t>
      </w:r>
      <w:r w:rsidR="00DC2993" w:rsidRPr="0067286C">
        <w:rPr>
          <w:rFonts w:ascii="Tw Cen MT" w:hAnsi="Tw Cen MT" w:cstheme="minorHAnsi"/>
          <w:b/>
          <w:lang w:val="en-GB"/>
        </w:rPr>
        <w:t>QUIRED SKILLS</w:t>
      </w:r>
    </w:p>
    <w:p w:rsidR="00BF38CC" w:rsidRPr="000278BE" w:rsidRDefault="00BF38CC" w:rsidP="00BF38CC">
      <w:pPr>
        <w:pStyle w:val="NoSpacing"/>
        <w:numPr>
          <w:ilvl w:val="0"/>
          <w:numId w:val="21"/>
        </w:numPr>
        <w:rPr>
          <w:rFonts w:ascii="Tw Cen MT" w:hAnsi="Tw Cen MT"/>
        </w:rPr>
      </w:pPr>
      <w:r w:rsidRPr="000278BE">
        <w:rPr>
          <w:rFonts w:ascii="Tw Cen MT" w:hAnsi="Tw Cen MT"/>
        </w:rPr>
        <w:t xml:space="preserve">Management of Financial and </w:t>
      </w:r>
      <w:r w:rsidRPr="000278BE">
        <w:rPr>
          <w:rFonts w:ascii="Tw Cen MT" w:hAnsi="Tw Cen MT"/>
          <w:shd w:val="clear" w:color="auto" w:fill="FFFFFF"/>
        </w:rPr>
        <w:t>accounting principles such as debits and credits.</w:t>
      </w:r>
    </w:p>
    <w:p w:rsidR="00BF38CC" w:rsidRPr="000278BE" w:rsidRDefault="00BF38CC" w:rsidP="00BF38CC">
      <w:pPr>
        <w:pStyle w:val="NoSpacing"/>
        <w:numPr>
          <w:ilvl w:val="0"/>
          <w:numId w:val="21"/>
        </w:numPr>
        <w:rPr>
          <w:rFonts w:ascii="Tw Cen MT" w:hAnsi="Tw Cen MT"/>
        </w:rPr>
      </w:pPr>
      <w:r w:rsidRPr="000278BE">
        <w:rPr>
          <w:rFonts w:ascii="Tw Cen MT" w:hAnsi="Tw Cen MT"/>
        </w:rPr>
        <w:t>Preparation of IFRS compliant financial statements.</w:t>
      </w:r>
    </w:p>
    <w:p w:rsidR="00BF38CC" w:rsidRPr="000278BE" w:rsidRDefault="0025042D" w:rsidP="00BF38CC">
      <w:pPr>
        <w:pStyle w:val="NoSpacing"/>
        <w:numPr>
          <w:ilvl w:val="0"/>
          <w:numId w:val="21"/>
        </w:numPr>
        <w:rPr>
          <w:rFonts w:ascii="Tw Cen MT" w:hAnsi="Tw Cen MT"/>
        </w:rPr>
      </w:pPr>
      <w:r>
        <w:rPr>
          <w:rFonts w:ascii="Tw Cen MT" w:hAnsi="Tw Cen MT"/>
        </w:rPr>
        <w:t xml:space="preserve">Project Management, </w:t>
      </w:r>
      <w:r w:rsidR="00BF38CC" w:rsidRPr="000278BE">
        <w:rPr>
          <w:rFonts w:ascii="Tw Cen MT" w:hAnsi="Tw Cen MT"/>
        </w:rPr>
        <w:t>Forecasting, Budgeting and Auditing.</w:t>
      </w:r>
    </w:p>
    <w:p w:rsidR="00BF38CC" w:rsidRPr="00B12423" w:rsidRDefault="00BF38CC" w:rsidP="00BF38CC">
      <w:pPr>
        <w:pStyle w:val="ListParagraph"/>
        <w:numPr>
          <w:ilvl w:val="0"/>
          <w:numId w:val="21"/>
        </w:numPr>
        <w:tabs>
          <w:tab w:val="clear" w:pos="9360"/>
          <w:tab w:val="left" w:pos="1440"/>
        </w:tabs>
        <w:suppressAutoHyphens/>
        <w:spacing w:before="0" w:after="0" w:line="276" w:lineRule="auto"/>
        <w:rPr>
          <w:rFonts w:ascii="Tw Cen MT" w:hAnsi="Tw Cen MT"/>
        </w:rPr>
      </w:pPr>
      <w:r w:rsidRPr="00F43C62">
        <w:rPr>
          <w:rFonts w:ascii="Tw Cen MT" w:hAnsi="Tw Cen MT"/>
        </w:rPr>
        <w:t xml:space="preserve">Computer skills and Accounting Systems i.e. </w:t>
      </w:r>
      <w:r>
        <w:rPr>
          <w:rFonts w:ascii="Tw Cen MT" w:hAnsi="Tw Cen MT"/>
        </w:rPr>
        <w:t xml:space="preserve">SAP and </w:t>
      </w:r>
      <w:proofErr w:type="spellStart"/>
      <w:r>
        <w:rPr>
          <w:rFonts w:ascii="Tw Cen MT" w:hAnsi="Tw Cen MT"/>
        </w:rPr>
        <w:t>Quickbooks</w:t>
      </w:r>
      <w:proofErr w:type="spellEnd"/>
      <w:r>
        <w:rPr>
          <w:rFonts w:ascii="Tw Cen MT" w:hAnsi="Tw Cen MT"/>
        </w:rPr>
        <w:t>.</w:t>
      </w:r>
    </w:p>
    <w:p w:rsidR="00BF38CC" w:rsidRPr="000278BE" w:rsidRDefault="00BF38CC" w:rsidP="00BF38CC">
      <w:pPr>
        <w:numPr>
          <w:ilvl w:val="0"/>
          <w:numId w:val="21"/>
        </w:numPr>
        <w:tabs>
          <w:tab w:val="clear" w:pos="9360"/>
        </w:tabs>
        <w:spacing w:before="0" w:after="0"/>
        <w:jc w:val="both"/>
        <w:rPr>
          <w:rFonts w:ascii="Tw Cen MT" w:hAnsi="Tw Cen MT"/>
          <w:color w:val="000000"/>
        </w:rPr>
      </w:pPr>
      <w:r w:rsidRPr="000278BE">
        <w:rPr>
          <w:rFonts w:ascii="Tw Cen MT" w:hAnsi="Tw Cen MT"/>
        </w:rPr>
        <w:t>High level of integrity.</w:t>
      </w:r>
    </w:p>
    <w:p w:rsidR="00BF38CC" w:rsidRPr="000278BE" w:rsidRDefault="00BF38CC" w:rsidP="00BF38CC">
      <w:pPr>
        <w:pStyle w:val="NoSpacing"/>
        <w:numPr>
          <w:ilvl w:val="0"/>
          <w:numId w:val="21"/>
        </w:numPr>
        <w:rPr>
          <w:rFonts w:ascii="Tw Cen MT" w:hAnsi="Tw Cen MT"/>
        </w:rPr>
      </w:pPr>
      <w:r w:rsidRPr="000278BE">
        <w:rPr>
          <w:rFonts w:ascii="Tw Cen MT" w:hAnsi="Tw Cen MT"/>
        </w:rPr>
        <w:t>Team player with excellent communicative and expressive skills.</w:t>
      </w:r>
    </w:p>
    <w:p w:rsidR="00BF38CC" w:rsidRDefault="0025042D" w:rsidP="00BF38CC">
      <w:pPr>
        <w:pStyle w:val="NoSpacing"/>
        <w:numPr>
          <w:ilvl w:val="0"/>
          <w:numId w:val="21"/>
        </w:numPr>
        <w:rPr>
          <w:rFonts w:ascii="Tw Cen MT" w:hAnsi="Tw Cen MT"/>
        </w:rPr>
      </w:pPr>
      <w:r>
        <w:rPr>
          <w:rFonts w:ascii="Tw Cen MT" w:hAnsi="Tw Cen MT"/>
        </w:rPr>
        <w:t>Good leadership skills with the ability to multitask.</w:t>
      </w:r>
    </w:p>
    <w:p w:rsidR="0025042D" w:rsidRPr="006C29B1" w:rsidRDefault="0025042D" w:rsidP="0025042D">
      <w:pPr>
        <w:pStyle w:val="NoSpacing"/>
        <w:numPr>
          <w:ilvl w:val="0"/>
          <w:numId w:val="21"/>
        </w:numPr>
        <w:rPr>
          <w:rFonts w:ascii="Tw Cen MT" w:hAnsi="Tw Cen MT"/>
        </w:rPr>
      </w:pPr>
      <w:r>
        <w:rPr>
          <w:rFonts w:ascii="Tw Cen MT" w:hAnsi="Tw Cen MT"/>
        </w:rPr>
        <w:t xml:space="preserve">Ability </w:t>
      </w:r>
      <w:r w:rsidRPr="0025042D">
        <w:rPr>
          <w:rFonts w:ascii="Tw Cen MT" w:hAnsi="Tw Cen MT"/>
        </w:rPr>
        <w:t>to demonstrate awareness of accounting roles in the global environment</w:t>
      </w:r>
      <w:r>
        <w:rPr>
          <w:rFonts w:ascii="Tw Cen MT" w:hAnsi="Tw Cen MT"/>
        </w:rPr>
        <w:t>.</w:t>
      </w:r>
    </w:p>
    <w:p w:rsidR="00BF38CC" w:rsidRDefault="00BF38CC" w:rsidP="00BF38CC">
      <w:pPr>
        <w:tabs>
          <w:tab w:val="clear" w:pos="9360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F38CC" w:rsidRDefault="00BF38CC" w:rsidP="00BF38CC">
      <w:pPr>
        <w:tabs>
          <w:tab w:val="clear" w:pos="9360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F38CC" w:rsidRPr="00BF38CC" w:rsidRDefault="00BF38CC" w:rsidP="00BF38CC">
      <w:pPr>
        <w:tabs>
          <w:tab w:val="clear" w:pos="9360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640595" w:rsidRPr="00CE6ABC" w:rsidRDefault="00590242" w:rsidP="00CE6ABC">
      <w:pPr>
        <w:shd w:val="clear" w:color="auto" w:fill="D9D9D9" w:themeFill="background1" w:themeFillShade="D9"/>
        <w:jc w:val="both"/>
        <w:rPr>
          <w:rFonts w:ascii="Tw Cen MT" w:hAnsi="Tw Cen MT" w:cstheme="minorHAnsi"/>
          <w:b/>
          <w:lang w:val="en-GB"/>
        </w:rPr>
      </w:pPr>
      <w:r w:rsidRPr="0067286C">
        <w:rPr>
          <w:rFonts w:ascii="Tw Cen MT" w:hAnsi="Tw Cen MT" w:cstheme="minorHAnsi"/>
          <w:b/>
          <w:lang w:val="en-GB"/>
        </w:rPr>
        <w:t>H</w:t>
      </w:r>
      <w:r w:rsidR="001B642D">
        <w:rPr>
          <w:rFonts w:ascii="Tw Cen MT" w:hAnsi="Tw Cen MT" w:cstheme="minorHAnsi"/>
          <w:b/>
          <w:lang w:val="en-GB"/>
        </w:rPr>
        <w:t>OBBIES AND INTERESTS</w:t>
      </w:r>
    </w:p>
    <w:p w:rsidR="006B47FA" w:rsidRDefault="006B47FA" w:rsidP="008148C8">
      <w:pPr>
        <w:pStyle w:val="NoSpacing"/>
        <w:rPr>
          <w:rFonts w:ascii="Tw Cen MT" w:hAnsi="Tw Cen MT"/>
        </w:rPr>
      </w:pPr>
      <w:r>
        <w:rPr>
          <w:rFonts w:ascii="Tw Cen MT" w:hAnsi="Tw Cen MT"/>
        </w:rPr>
        <w:t>Reading B</w:t>
      </w:r>
      <w:r w:rsidRPr="006B47FA">
        <w:rPr>
          <w:rFonts w:ascii="Tw Cen MT" w:hAnsi="Tw Cen MT"/>
        </w:rPr>
        <w:t>usiness journal</w:t>
      </w:r>
      <w:r>
        <w:rPr>
          <w:rFonts w:ascii="Tw Cen MT" w:hAnsi="Tw Cen MT"/>
        </w:rPr>
        <w:t>s and articles| Playing hockey|</w:t>
      </w:r>
      <w:r w:rsidRPr="006B47FA">
        <w:rPr>
          <w:rFonts w:ascii="Tw Cen MT" w:hAnsi="Tw Cen MT"/>
        </w:rPr>
        <w:t xml:space="preserve"> Playing football</w:t>
      </w:r>
    </w:p>
    <w:p w:rsidR="006B47FA" w:rsidRPr="00236664" w:rsidRDefault="006B47FA" w:rsidP="008148C8">
      <w:pPr>
        <w:pStyle w:val="NoSpacing"/>
        <w:rPr>
          <w:rFonts w:ascii="Tw Cen MT" w:hAnsi="Tw Cen MT"/>
        </w:rPr>
      </w:pPr>
    </w:p>
    <w:p w:rsidR="00590242" w:rsidRPr="0067286C" w:rsidRDefault="00590242" w:rsidP="00E64337">
      <w:pPr>
        <w:shd w:val="clear" w:color="auto" w:fill="BFBFBF" w:themeFill="background1" w:themeFillShade="BF"/>
        <w:jc w:val="both"/>
        <w:rPr>
          <w:rFonts w:ascii="Tw Cen MT" w:hAnsi="Tw Cen MT" w:cstheme="minorHAnsi"/>
          <w:b/>
          <w:lang w:val="en-GB"/>
        </w:rPr>
      </w:pPr>
      <w:r w:rsidRPr="0067286C">
        <w:rPr>
          <w:rFonts w:ascii="Tw Cen MT" w:hAnsi="Tw Cen MT" w:cstheme="minorHAnsi"/>
          <w:b/>
          <w:lang w:val="en-GB"/>
        </w:rPr>
        <w:t>REFEREES</w:t>
      </w:r>
    </w:p>
    <w:p w:rsidR="006B47FA" w:rsidRDefault="006B47FA" w:rsidP="006B47FA">
      <w:pPr>
        <w:pStyle w:val="NoSpacing"/>
        <w:rPr>
          <w:rFonts w:ascii="Tw Cen MT" w:hAnsi="Tw Cen MT"/>
          <w:b/>
        </w:rPr>
      </w:pPr>
      <w:r w:rsidRPr="006B47FA">
        <w:rPr>
          <w:rFonts w:ascii="Tw Cen MT" w:hAnsi="Tw Cen MT"/>
          <w:b/>
        </w:rPr>
        <w:t xml:space="preserve">Kennedy </w:t>
      </w:r>
      <w:proofErr w:type="spellStart"/>
      <w:r w:rsidRPr="006B47FA">
        <w:rPr>
          <w:rFonts w:ascii="Tw Cen MT" w:hAnsi="Tw Cen MT"/>
          <w:b/>
        </w:rPr>
        <w:t>Abuya</w:t>
      </w:r>
      <w:proofErr w:type="spellEnd"/>
      <w:r w:rsidRPr="006B47FA">
        <w:rPr>
          <w:rFonts w:ascii="Tw Cen MT" w:hAnsi="Tw Cen MT"/>
          <w:b/>
        </w:rPr>
        <w:t xml:space="preserve"> </w:t>
      </w:r>
    </w:p>
    <w:p w:rsidR="006B47FA" w:rsidRPr="006B47FA" w:rsidRDefault="006B47FA" w:rsidP="006B47FA">
      <w:pPr>
        <w:pStyle w:val="NoSpacing"/>
        <w:rPr>
          <w:rFonts w:ascii="Tw Cen MT" w:hAnsi="Tw Cen MT"/>
        </w:rPr>
      </w:pPr>
      <w:r w:rsidRPr="006B47FA">
        <w:rPr>
          <w:rFonts w:ascii="Tw Cen MT" w:hAnsi="Tw Cen MT"/>
        </w:rPr>
        <w:t>Chief Accountant -</w:t>
      </w:r>
      <w:proofErr w:type="spellStart"/>
      <w:r w:rsidRPr="006B47FA">
        <w:rPr>
          <w:rFonts w:ascii="Tw Cen MT" w:hAnsi="Tw Cen MT"/>
        </w:rPr>
        <w:t>HouseMart</w:t>
      </w:r>
      <w:proofErr w:type="spellEnd"/>
      <w:r w:rsidRPr="006B47FA">
        <w:rPr>
          <w:rFonts w:ascii="Tw Cen MT" w:hAnsi="Tw Cen MT"/>
        </w:rPr>
        <w:t xml:space="preserve"> Company Ltd (</w:t>
      </w:r>
      <w:proofErr w:type="spellStart"/>
      <w:r w:rsidRPr="006B47FA">
        <w:rPr>
          <w:rFonts w:ascii="Tw Cen MT" w:hAnsi="Tw Cen MT"/>
        </w:rPr>
        <w:t>Sunda</w:t>
      </w:r>
      <w:proofErr w:type="spellEnd"/>
      <w:r w:rsidRPr="006B47FA">
        <w:rPr>
          <w:rFonts w:ascii="Tw Cen MT" w:hAnsi="Tw Cen MT"/>
        </w:rPr>
        <w:t xml:space="preserve"> International) </w:t>
      </w:r>
    </w:p>
    <w:p w:rsidR="006B47FA" w:rsidRDefault="006B47FA" w:rsidP="006B47FA">
      <w:pPr>
        <w:pStyle w:val="NoSpacing"/>
        <w:rPr>
          <w:rFonts w:ascii="Tw Cen MT" w:hAnsi="Tw Cen MT"/>
        </w:rPr>
      </w:pPr>
      <w:r>
        <w:rPr>
          <w:rFonts w:ascii="Tw Cen MT" w:hAnsi="Tw Cen MT"/>
        </w:rPr>
        <w:t xml:space="preserve">Mobile: +254 </w:t>
      </w:r>
      <w:r w:rsidRPr="006B47FA">
        <w:rPr>
          <w:rFonts w:ascii="Tw Cen MT" w:hAnsi="Tw Cen MT"/>
        </w:rPr>
        <w:t>720</w:t>
      </w:r>
      <w:r>
        <w:rPr>
          <w:rFonts w:ascii="Tw Cen MT" w:hAnsi="Tw Cen MT"/>
        </w:rPr>
        <w:t xml:space="preserve"> </w:t>
      </w:r>
      <w:r w:rsidRPr="006B47FA">
        <w:rPr>
          <w:rFonts w:ascii="Tw Cen MT" w:hAnsi="Tw Cen MT"/>
        </w:rPr>
        <w:t>270</w:t>
      </w:r>
      <w:r>
        <w:rPr>
          <w:rFonts w:ascii="Tw Cen MT" w:hAnsi="Tw Cen MT"/>
        </w:rPr>
        <w:t xml:space="preserve"> 492/+254 </w:t>
      </w:r>
      <w:r w:rsidRPr="006B47FA">
        <w:rPr>
          <w:rFonts w:ascii="Tw Cen MT" w:hAnsi="Tw Cen MT"/>
        </w:rPr>
        <w:t>786</w:t>
      </w:r>
      <w:r>
        <w:rPr>
          <w:rFonts w:ascii="Tw Cen MT" w:hAnsi="Tw Cen MT"/>
        </w:rPr>
        <w:t xml:space="preserve"> </w:t>
      </w:r>
      <w:r w:rsidRPr="006B47FA">
        <w:rPr>
          <w:rFonts w:ascii="Tw Cen MT" w:hAnsi="Tw Cen MT"/>
        </w:rPr>
        <w:t>266</w:t>
      </w:r>
      <w:r>
        <w:rPr>
          <w:rFonts w:ascii="Tw Cen MT" w:hAnsi="Tw Cen MT"/>
        </w:rPr>
        <w:t xml:space="preserve"> </w:t>
      </w:r>
      <w:r w:rsidRPr="006B47FA">
        <w:rPr>
          <w:rFonts w:ascii="Tw Cen MT" w:hAnsi="Tw Cen MT"/>
        </w:rPr>
        <w:t>737</w:t>
      </w:r>
    </w:p>
    <w:p w:rsidR="006B47FA" w:rsidRPr="006B47FA" w:rsidRDefault="006B47FA" w:rsidP="006B47FA">
      <w:pPr>
        <w:pStyle w:val="NoSpacing"/>
        <w:rPr>
          <w:rFonts w:ascii="Tw Cen MT" w:hAnsi="Tw Cen MT"/>
        </w:rPr>
      </w:pPr>
    </w:p>
    <w:p w:rsidR="006B47FA" w:rsidRDefault="006B47FA" w:rsidP="006B47FA">
      <w:pPr>
        <w:pStyle w:val="NoSpacing"/>
        <w:rPr>
          <w:rFonts w:ascii="Tw Cen MT" w:hAnsi="Tw Cen MT"/>
          <w:b/>
        </w:rPr>
      </w:pPr>
      <w:r w:rsidRPr="006B47FA">
        <w:rPr>
          <w:rFonts w:ascii="Tw Cen MT" w:hAnsi="Tw Cen MT"/>
          <w:b/>
        </w:rPr>
        <w:t xml:space="preserve">Esther </w:t>
      </w:r>
      <w:proofErr w:type="spellStart"/>
      <w:r w:rsidRPr="006B47FA">
        <w:rPr>
          <w:rFonts w:ascii="Tw Cen MT" w:hAnsi="Tw Cen MT"/>
          <w:b/>
        </w:rPr>
        <w:t>Wangui</w:t>
      </w:r>
      <w:proofErr w:type="spellEnd"/>
      <w:r w:rsidRPr="006B47FA">
        <w:rPr>
          <w:rFonts w:ascii="Tw Cen MT" w:hAnsi="Tw Cen MT"/>
          <w:b/>
        </w:rPr>
        <w:t xml:space="preserve"> </w:t>
      </w:r>
    </w:p>
    <w:p w:rsidR="006B47FA" w:rsidRPr="006B47FA" w:rsidRDefault="006B47FA" w:rsidP="006B47FA">
      <w:pPr>
        <w:pStyle w:val="NoSpacing"/>
        <w:rPr>
          <w:rFonts w:ascii="Tw Cen MT" w:hAnsi="Tw Cen MT"/>
        </w:rPr>
      </w:pPr>
      <w:r w:rsidRPr="006B47FA">
        <w:rPr>
          <w:rFonts w:ascii="Tw Cen MT" w:hAnsi="Tw Cen MT"/>
        </w:rPr>
        <w:t xml:space="preserve">Lecturer -Strathmore University </w:t>
      </w:r>
    </w:p>
    <w:p w:rsidR="006B47FA" w:rsidRPr="006B47FA" w:rsidRDefault="006B47FA" w:rsidP="006B47FA">
      <w:pPr>
        <w:pStyle w:val="NoSpacing"/>
        <w:rPr>
          <w:rFonts w:ascii="Tw Cen MT" w:hAnsi="Tw Cen MT"/>
        </w:rPr>
      </w:pPr>
      <w:r>
        <w:rPr>
          <w:rFonts w:ascii="Tw Cen MT" w:hAnsi="Tw Cen MT"/>
        </w:rPr>
        <w:t xml:space="preserve">Mobile: +254 </w:t>
      </w:r>
      <w:r w:rsidRPr="006B47FA">
        <w:rPr>
          <w:rFonts w:ascii="Tw Cen MT" w:hAnsi="Tw Cen MT"/>
        </w:rPr>
        <w:t>721490</w:t>
      </w:r>
      <w:r>
        <w:rPr>
          <w:rFonts w:ascii="Tw Cen MT" w:hAnsi="Tw Cen MT"/>
        </w:rPr>
        <w:t xml:space="preserve"> </w:t>
      </w:r>
      <w:r w:rsidRPr="006B47FA">
        <w:rPr>
          <w:rFonts w:ascii="Tw Cen MT" w:hAnsi="Tw Cen MT"/>
        </w:rPr>
        <w:t>594</w:t>
      </w:r>
    </w:p>
    <w:p w:rsidR="006B47FA" w:rsidRPr="006B47FA" w:rsidRDefault="006B47FA" w:rsidP="006B47FA">
      <w:pPr>
        <w:pStyle w:val="NoSpacing"/>
        <w:rPr>
          <w:rFonts w:ascii="Tw Cen MT" w:hAnsi="Tw Cen MT"/>
          <w:b/>
        </w:rPr>
      </w:pPr>
    </w:p>
    <w:p w:rsidR="006B47FA" w:rsidRDefault="006B47FA" w:rsidP="006B47FA">
      <w:pPr>
        <w:pStyle w:val="NoSpacing"/>
        <w:rPr>
          <w:rFonts w:ascii="Tw Cen MT" w:hAnsi="Tw Cen MT"/>
          <w:b/>
        </w:rPr>
      </w:pPr>
      <w:proofErr w:type="spellStart"/>
      <w:r w:rsidRPr="006B47FA">
        <w:rPr>
          <w:rFonts w:ascii="Tw Cen MT" w:hAnsi="Tw Cen MT"/>
          <w:b/>
        </w:rPr>
        <w:t>Ephantus</w:t>
      </w:r>
      <w:proofErr w:type="spellEnd"/>
      <w:r w:rsidRPr="006B47FA">
        <w:rPr>
          <w:rFonts w:ascii="Tw Cen MT" w:hAnsi="Tw Cen MT"/>
          <w:b/>
        </w:rPr>
        <w:t xml:space="preserve"> </w:t>
      </w:r>
      <w:proofErr w:type="spellStart"/>
      <w:r w:rsidRPr="006B47FA">
        <w:rPr>
          <w:rFonts w:ascii="Tw Cen MT" w:hAnsi="Tw Cen MT"/>
          <w:b/>
        </w:rPr>
        <w:t>Macharia</w:t>
      </w:r>
      <w:proofErr w:type="spellEnd"/>
      <w:r w:rsidRPr="006B47FA">
        <w:rPr>
          <w:rFonts w:ascii="Tw Cen MT" w:hAnsi="Tw Cen MT"/>
          <w:b/>
        </w:rPr>
        <w:t xml:space="preserve"> </w:t>
      </w:r>
      <w:proofErr w:type="spellStart"/>
      <w:r w:rsidRPr="006B47FA">
        <w:rPr>
          <w:rFonts w:ascii="Tw Cen MT" w:hAnsi="Tw Cen MT"/>
          <w:b/>
        </w:rPr>
        <w:t>Chege</w:t>
      </w:r>
      <w:proofErr w:type="spellEnd"/>
      <w:r w:rsidRPr="006B47FA">
        <w:rPr>
          <w:rFonts w:ascii="Tw Cen MT" w:hAnsi="Tw Cen MT"/>
          <w:b/>
        </w:rPr>
        <w:t xml:space="preserve"> </w:t>
      </w:r>
    </w:p>
    <w:p w:rsidR="006B47FA" w:rsidRPr="006B47FA" w:rsidRDefault="006B47FA" w:rsidP="006B47FA">
      <w:pPr>
        <w:pStyle w:val="NoSpacing"/>
        <w:rPr>
          <w:rFonts w:ascii="Tw Cen MT" w:hAnsi="Tw Cen MT"/>
        </w:rPr>
      </w:pPr>
      <w:r w:rsidRPr="006B47FA">
        <w:rPr>
          <w:rFonts w:ascii="Tw Cen MT" w:hAnsi="Tw Cen MT"/>
        </w:rPr>
        <w:t xml:space="preserve">Audit Supervisor -BDO E.A Kenya Ltd </w:t>
      </w:r>
    </w:p>
    <w:p w:rsidR="008148C8" w:rsidRPr="006B47FA" w:rsidRDefault="006B47FA" w:rsidP="006B47FA">
      <w:pPr>
        <w:pStyle w:val="NoSpacing"/>
        <w:rPr>
          <w:rFonts w:ascii="Tw Cen MT" w:hAnsi="Tw Cen MT"/>
        </w:rPr>
      </w:pPr>
      <w:r>
        <w:rPr>
          <w:rFonts w:ascii="Tw Cen MT" w:hAnsi="Tw Cen MT"/>
        </w:rPr>
        <w:t xml:space="preserve">Mobile: +254 </w:t>
      </w:r>
      <w:r w:rsidRPr="006B47FA">
        <w:rPr>
          <w:rFonts w:ascii="Tw Cen MT" w:hAnsi="Tw Cen MT"/>
        </w:rPr>
        <w:t>720</w:t>
      </w:r>
      <w:r>
        <w:rPr>
          <w:rFonts w:ascii="Tw Cen MT" w:hAnsi="Tw Cen MT"/>
        </w:rPr>
        <w:t xml:space="preserve"> </w:t>
      </w:r>
      <w:r w:rsidRPr="006B47FA">
        <w:rPr>
          <w:rFonts w:ascii="Tw Cen MT" w:hAnsi="Tw Cen MT"/>
        </w:rPr>
        <w:t>833</w:t>
      </w:r>
      <w:r>
        <w:rPr>
          <w:rFonts w:ascii="Tw Cen MT" w:hAnsi="Tw Cen MT"/>
        </w:rPr>
        <w:t xml:space="preserve"> </w:t>
      </w:r>
      <w:r w:rsidRPr="006B47FA">
        <w:rPr>
          <w:rFonts w:ascii="Tw Cen MT" w:hAnsi="Tw Cen MT"/>
        </w:rPr>
        <w:t>647</w:t>
      </w:r>
    </w:p>
    <w:p w:rsidR="008148C8" w:rsidRPr="008148C8" w:rsidRDefault="008148C8" w:rsidP="00312D0E">
      <w:pPr>
        <w:pStyle w:val="NoSpacing"/>
        <w:rPr>
          <w:rFonts w:ascii="Tw Cen MT" w:hAnsi="Tw Cen MT"/>
        </w:rPr>
      </w:pPr>
    </w:p>
    <w:p w:rsidR="00F21C72" w:rsidRPr="0067286C" w:rsidRDefault="0067286C" w:rsidP="00F21C72">
      <w:pPr>
        <w:shd w:val="clear" w:color="auto" w:fill="D9D9D9" w:themeFill="background1" w:themeFillShade="D9"/>
        <w:jc w:val="both"/>
        <w:rPr>
          <w:rFonts w:ascii="Tw Cen MT" w:hAnsi="Tw Cen MT" w:cstheme="minorHAnsi"/>
          <w:b/>
          <w:lang w:val="en-GB"/>
        </w:rPr>
      </w:pPr>
      <w:r w:rsidRPr="0067286C">
        <w:rPr>
          <w:rFonts w:ascii="Tw Cen MT" w:hAnsi="Tw Cen MT" w:cstheme="minorHAnsi"/>
          <w:b/>
          <w:lang w:val="en-GB"/>
        </w:rPr>
        <w:t xml:space="preserve"> </w:t>
      </w:r>
      <w:r w:rsidR="00F21C72" w:rsidRPr="0067286C">
        <w:rPr>
          <w:rFonts w:ascii="Tw Cen MT" w:hAnsi="Tw Cen MT" w:cstheme="minorHAnsi"/>
          <w:b/>
          <w:lang w:val="en-GB"/>
        </w:rPr>
        <w:t>Availab</w:t>
      </w:r>
      <w:r w:rsidRPr="0067286C">
        <w:rPr>
          <w:rFonts w:ascii="Tw Cen MT" w:hAnsi="Tw Cen MT" w:cstheme="minorHAnsi"/>
          <w:b/>
          <w:lang w:val="en-GB"/>
        </w:rPr>
        <w:t xml:space="preserve">ility:  </w:t>
      </w:r>
      <w:r w:rsidR="00C543E2">
        <w:rPr>
          <w:rFonts w:ascii="Tw Cen MT" w:hAnsi="Tw Cen MT" w:cstheme="minorHAnsi"/>
          <w:b/>
          <w:lang w:val="en-GB"/>
        </w:rPr>
        <w:t>Upon One Month Notice</w:t>
      </w:r>
      <w:r w:rsidR="00273D99" w:rsidRPr="0067286C">
        <w:rPr>
          <w:rFonts w:ascii="Tw Cen MT" w:hAnsi="Tw Cen MT" w:cstheme="minorHAnsi"/>
          <w:b/>
          <w:lang w:val="en-GB"/>
        </w:rPr>
        <w:t>|</w:t>
      </w:r>
      <w:r w:rsidR="00F21C72" w:rsidRPr="0067286C">
        <w:rPr>
          <w:rFonts w:ascii="Tw Cen MT" w:hAnsi="Tw Cen MT" w:cstheme="minorHAnsi"/>
          <w:b/>
          <w:lang w:val="en-GB"/>
        </w:rPr>
        <w:t xml:space="preserve"> Salary: Negotiable</w:t>
      </w:r>
    </w:p>
    <w:sectPr w:rsidR="00F21C72" w:rsidRPr="0067286C" w:rsidSect="003D4413">
      <w:headerReference w:type="default" r:id="rId12"/>
      <w:footerReference w:type="default" r:id="rId13"/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617" w:rsidRDefault="00B25617" w:rsidP="00214FD0">
      <w:pPr>
        <w:spacing w:before="0" w:after="0"/>
      </w:pPr>
      <w:r>
        <w:separator/>
      </w:r>
    </w:p>
  </w:endnote>
  <w:endnote w:type="continuationSeparator" w:id="0">
    <w:p w:rsidR="00B25617" w:rsidRDefault="00B25617" w:rsidP="00214F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Franklin Gothic Medium Cond"/>
    <w:panose1 w:val="020B0606020202030204"/>
    <w:charset w:val="00"/>
    <w:family w:val="swiss"/>
    <w:pitch w:val="variable"/>
    <w:sig w:usb0="00000001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w Cen MT" w:hAnsi="Tw Cen MT"/>
        <w:color w:val="17365D" w:themeColor="text2" w:themeShade="BF"/>
        <w:sz w:val="18"/>
        <w:szCs w:val="18"/>
      </w:rPr>
      <w:id w:val="-1519616872"/>
      <w:docPartObj>
        <w:docPartGallery w:val="Page Numbers (Bottom of Page)"/>
        <w:docPartUnique/>
      </w:docPartObj>
    </w:sdtPr>
    <w:sdtEndPr/>
    <w:sdtContent>
      <w:p w:rsidR="00C65C0A" w:rsidRPr="00D41787" w:rsidRDefault="00C65C0A" w:rsidP="00D41787">
        <w:pPr>
          <w:pStyle w:val="NoSpacing"/>
          <w:rPr>
            <w:rFonts w:ascii="Tw Cen MT" w:hAnsi="Tw Cen MT"/>
            <w:b/>
            <w:bCs/>
            <w:color w:val="17365D" w:themeColor="text2" w:themeShade="BF"/>
            <w:sz w:val="18"/>
            <w:szCs w:val="18"/>
          </w:rPr>
        </w:pPr>
        <w:r w:rsidRPr="00D41787">
          <w:rPr>
            <w:rFonts w:ascii="Tw Cen MT" w:hAnsi="Tw Cen MT"/>
            <w:color w:val="17365D" w:themeColor="text2" w:themeShade="BF"/>
            <w:sz w:val="18"/>
            <w:szCs w:val="18"/>
          </w:rPr>
          <w:fldChar w:fldCharType="begin"/>
        </w:r>
        <w:r w:rsidRPr="00D41787">
          <w:rPr>
            <w:rFonts w:ascii="Tw Cen MT" w:hAnsi="Tw Cen MT"/>
            <w:color w:val="17365D" w:themeColor="text2" w:themeShade="BF"/>
            <w:sz w:val="18"/>
            <w:szCs w:val="18"/>
          </w:rPr>
          <w:instrText xml:space="preserve"> PAGE   \* MERGEFORMAT </w:instrText>
        </w:r>
        <w:r w:rsidRPr="00D41787">
          <w:rPr>
            <w:rFonts w:ascii="Tw Cen MT" w:hAnsi="Tw Cen MT"/>
            <w:color w:val="17365D" w:themeColor="text2" w:themeShade="BF"/>
            <w:sz w:val="18"/>
            <w:szCs w:val="18"/>
          </w:rPr>
          <w:fldChar w:fldCharType="separate"/>
        </w:r>
        <w:r w:rsidR="0025042D" w:rsidRPr="0025042D">
          <w:rPr>
            <w:rFonts w:ascii="Tw Cen MT" w:hAnsi="Tw Cen MT"/>
            <w:b/>
            <w:bCs/>
            <w:noProof/>
            <w:color w:val="17365D" w:themeColor="text2" w:themeShade="BF"/>
            <w:sz w:val="18"/>
            <w:szCs w:val="18"/>
          </w:rPr>
          <w:t>3</w:t>
        </w:r>
        <w:r w:rsidRPr="00D41787">
          <w:rPr>
            <w:rFonts w:ascii="Tw Cen MT" w:hAnsi="Tw Cen MT"/>
            <w:b/>
            <w:bCs/>
            <w:noProof/>
            <w:color w:val="17365D" w:themeColor="text2" w:themeShade="BF"/>
            <w:sz w:val="18"/>
            <w:szCs w:val="18"/>
          </w:rPr>
          <w:fldChar w:fldCharType="end"/>
        </w:r>
        <w:r w:rsidRPr="00D41787">
          <w:rPr>
            <w:rFonts w:ascii="Tw Cen MT" w:hAnsi="Tw Cen MT"/>
            <w:b/>
            <w:bCs/>
            <w:color w:val="17365D" w:themeColor="text2" w:themeShade="BF"/>
            <w:sz w:val="18"/>
            <w:szCs w:val="18"/>
          </w:rPr>
          <w:t xml:space="preserve"> | </w:t>
        </w:r>
        <w:r w:rsidRPr="00D41787">
          <w:rPr>
            <w:rFonts w:ascii="Tw Cen MT" w:hAnsi="Tw Cen MT"/>
            <w:color w:val="17365D" w:themeColor="text2" w:themeShade="BF"/>
            <w:sz w:val="18"/>
            <w:szCs w:val="18"/>
          </w:rPr>
          <w:t xml:space="preserve">Page                                               </w:t>
        </w:r>
        <w:r>
          <w:rPr>
            <w:rFonts w:ascii="Tw Cen MT" w:hAnsi="Tw Cen MT"/>
            <w:color w:val="17365D" w:themeColor="text2" w:themeShade="BF"/>
            <w:sz w:val="18"/>
            <w:szCs w:val="18"/>
          </w:rPr>
          <w:tab/>
        </w:r>
        <w:r>
          <w:rPr>
            <w:rFonts w:ascii="Tw Cen MT" w:hAnsi="Tw Cen MT"/>
            <w:color w:val="17365D" w:themeColor="text2" w:themeShade="BF"/>
            <w:sz w:val="18"/>
            <w:szCs w:val="18"/>
          </w:rPr>
          <w:tab/>
        </w:r>
        <w:r>
          <w:rPr>
            <w:rFonts w:ascii="Tw Cen MT" w:hAnsi="Tw Cen MT"/>
            <w:color w:val="17365D" w:themeColor="text2" w:themeShade="BF"/>
            <w:sz w:val="18"/>
            <w:szCs w:val="18"/>
          </w:rPr>
          <w:tab/>
        </w:r>
        <w:r>
          <w:rPr>
            <w:rFonts w:ascii="Tw Cen MT" w:hAnsi="Tw Cen MT"/>
            <w:color w:val="17365D" w:themeColor="text2" w:themeShade="BF"/>
            <w:sz w:val="18"/>
            <w:szCs w:val="18"/>
          </w:rPr>
          <w:tab/>
        </w:r>
        <w:r>
          <w:rPr>
            <w:rFonts w:ascii="Tw Cen MT" w:hAnsi="Tw Cen MT"/>
            <w:color w:val="17365D" w:themeColor="text2" w:themeShade="BF"/>
            <w:sz w:val="18"/>
            <w:szCs w:val="18"/>
          </w:rPr>
          <w:tab/>
        </w:r>
        <w:r>
          <w:rPr>
            <w:rFonts w:ascii="Tw Cen MT" w:hAnsi="Tw Cen MT"/>
            <w:color w:val="17365D" w:themeColor="text2" w:themeShade="BF"/>
            <w:sz w:val="18"/>
            <w:szCs w:val="18"/>
          </w:rPr>
          <w:tab/>
        </w:r>
        <w:proofErr w:type="spellStart"/>
        <w:r w:rsidR="00A94189">
          <w:rPr>
            <w:rFonts w:ascii="Tw Cen MT" w:hAnsi="Tw Cen MT"/>
            <w:color w:val="17365D" w:themeColor="text2" w:themeShade="BF"/>
            <w:sz w:val="18"/>
            <w:szCs w:val="18"/>
          </w:rPr>
          <w:t>Maulline</w:t>
        </w:r>
        <w:proofErr w:type="spellEnd"/>
        <w:r w:rsidR="00A94189">
          <w:rPr>
            <w:rFonts w:ascii="Tw Cen MT" w:hAnsi="Tw Cen MT"/>
            <w:color w:val="17365D" w:themeColor="text2" w:themeShade="BF"/>
            <w:sz w:val="18"/>
            <w:szCs w:val="18"/>
          </w:rPr>
          <w:t xml:space="preserve"> Tito</w:t>
        </w:r>
      </w:p>
    </w:sdtContent>
  </w:sdt>
  <w:p w:rsidR="00C65C0A" w:rsidRPr="007901A2" w:rsidRDefault="00C65C0A">
    <w:pPr>
      <w:pStyle w:val="Footer"/>
      <w:rPr>
        <w:rFonts w:ascii="Tw Cen MT" w:hAnsi="Tw Cen MT"/>
        <w:b/>
        <w:color w:val="4F81BD" w:themeColor="accent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617" w:rsidRDefault="00B25617" w:rsidP="00214FD0">
      <w:pPr>
        <w:spacing w:before="0" w:after="0"/>
      </w:pPr>
      <w:r>
        <w:separator/>
      </w:r>
    </w:p>
  </w:footnote>
  <w:footnote w:type="continuationSeparator" w:id="0">
    <w:p w:rsidR="00B25617" w:rsidRDefault="00B25617" w:rsidP="00214F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C0A" w:rsidRDefault="00C65C0A">
    <w:pPr>
      <w:pStyle w:val="Head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C65C0A" w:rsidRDefault="00C65C0A">
    <w:pPr>
      <w:pStyle w:val="Head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  <w:p w:rsidR="00C65C0A" w:rsidRPr="00DC0B74" w:rsidRDefault="00C65C0A">
    <w:pPr>
      <w:pStyle w:val="Header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2017</w:t>
    </w:r>
  </w:p>
  <w:p w:rsidR="00C65C0A" w:rsidRDefault="00C65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186C2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14"/>
    <w:lvl w:ilvl="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2" w15:restartNumberingAfterBreak="0">
    <w:nsid w:val="00E574AF"/>
    <w:multiLevelType w:val="hybridMultilevel"/>
    <w:tmpl w:val="80C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D1562"/>
    <w:multiLevelType w:val="hybridMultilevel"/>
    <w:tmpl w:val="5AE4693C"/>
    <w:lvl w:ilvl="0" w:tplc="A6684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C7C13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6AC20CA"/>
    <w:multiLevelType w:val="hybridMultilevel"/>
    <w:tmpl w:val="58540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C5750"/>
    <w:multiLevelType w:val="hybridMultilevel"/>
    <w:tmpl w:val="2F4AB272"/>
    <w:lvl w:ilvl="0" w:tplc="B3E87E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3502A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0110E04"/>
    <w:multiLevelType w:val="hybridMultilevel"/>
    <w:tmpl w:val="CEA08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61E1A"/>
    <w:multiLevelType w:val="hybridMultilevel"/>
    <w:tmpl w:val="F3C686A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230A5F"/>
    <w:multiLevelType w:val="hybridMultilevel"/>
    <w:tmpl w:val="171C14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863A24"/>
    <w:multiLevelType w:val="hybridMultilevel"/>
    <w:tmpl w:val="9A80A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2DD6"/>
    <w:multiLevelType w:val="multilevel"/>
    <w:tmpl w:val="5C20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61E1747"/>
    <w:multiLevelType w:val="hybridMultilevel"/>
    <w:tmpl w:val="9A60036C"/>
    <w:lvl w:ilvl="0" w:tplc="D5D25DE4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C844CB"/>
    <w:multiLevelType w:val="multilevel"/>
    <w:tmpl w:val="D554A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3A1613"/>
    <w:multiLevelType w:val="multilevel"/>
    <w:tmpl w:val="1818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F2D4C"/>
    <w:multiLevelType w:val="hybridMultilevel"/>
    <w:tmpl w:val="D856E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7C58EE">
      <w:numFmt w:val="bullet"/>
      <w:lvlText w:val="-"/>
      <w:lvlJc w:val="left"/>
      <w:pPr>
        <w:ind w:left="1440" w:hanging="360"/>
      </w:pPr>
      <w:rPr>
        <w:rFonts w:ascii="Tw Cen MT" w:eastAsiaTheme="minorHAnsi" w:hAnsi="Tw Cen MT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87821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24675EF"/>
    <w:multiLevelType w:val="hybridMultilevel"/>
    <w:tmpl w:val="33C0B4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5B0E11"/>
    <w:multiLevelType w:val="hybridMultilevel"/>
    <w:tmpl w:val="2B444358"/>
    <w:lvl w:ilvl="0" w:tplc="D24C54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75995"/>
    <w:multiLevelType w:val="multilevel"/>
    <w:tmpl w:val="ECEC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3BB3D7F"/>
    <w:multiLevelType w:val="hybridMultilevel"/>
    <w:tmpl w:val="DBC6B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E8308E"/>
    <w:multiLevelType w:val="hybridMultilevel"/>
    <w:tmpl w:val="4F46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74F89"/>
    <w:multiLevelType w:val="hybridMultilevel"/>
    <w:tmpl w:val="FB0A3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E5785"/>
    <w:multiLevelType w:val="hybridMultilevel"/>
    <w:tmpl w:val="A0F2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F33A3"/>
    <w:multiLevelType w:val="hybridMultilevel"/>
    <w:tmpl w:val="77FCA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4B8E"/>
    <w:multiLevelType w:val="hybridMultilevel"/>
    <w:tmpl w:val="B6903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A60622"/>
    <w:multiLevelType w:val="hybridMultilevel"/>
    <w:tmpl w:val="FB187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1A4870"/>
    <w:multiLevelType w:val="hybridMultilevel"/>
    <w:tmpl w:val="7A0C9B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340CA"/>
    <w:multiLevelType w:val="hybridMultilevel"/>
    <w:tmpl w:val="BAF03224"/>
    <w:lvl w:ilvl="0" w:tplc="982EAC3A">
      <w:start w:val="3"/>
      <w:numFmt w:val="decimal"/>
      <w:lvlText w:val="%1."/>
      <w:lvlJc w:val="left"/>
      <w:pPr>
        <w:ind w:left="61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30" w15:restartNumberingAfterBreak="0">
    <w:nsid w:val="58AA3AFF"/>
    <w:multiLevelType w:val="hybridMultilevel"/>
    <w:tmpl w:val="252E9B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721767"/>
    <w:multiLevelType w:val="hybridMultilevel"/>
    <w:tmpl w:val="8E5E46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576283"/>
    <w:multiLevelType w:val="hybridMultilevel"/>
    <w:tmpl w:val="DCD45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00BA4"/>
    <w:multiLevelType w:val="hybridMultilevel"/>
    <w:tmpl w:val="ACAE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054790"/>
    <w:multiLevelType w:val="hybridMultilevel"/>
    <w:tmpl w:val="4FFA9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4740A"/>
    <w:multiLevelType w:val="hybridMultilevel"/>
    <w:tmpl w:val="CA580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37" w15:restartNumberingAfterBreak="0">
    <w:nsid w:val="686D703F"/>
    <w:multiLevelType w:val="hybridMultilevel"/>
    <w:tmpl w:val="38046578"/>
    <w:lvl w:ilvl="0" w:tplc="3566E5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0A4DC4"/>
    <w:multiLevelType w:val="hybridMultilevel"/>
    <w:tmpl w:val="3496CB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40046"/>
    <w:multiLevelType w:val="multilevel"/>
    <w:tmpl w:val="667A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3694B1B"/>
    <w:multiLevelType w:val="hybridMultilevel"/>
    <w:tmpl w:val="118C6960"/>
    <w:lvl w:ilvl="0" w:tplc="04090003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1" w15:restartNumberingAfterBreak="0">
    <w:nsid w:val="794C181F"/>
    <w:multiLevelType w:val="multilevel"/>
    <w:tmpl w:val="2E38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E2703A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6"/>
  </w:num>
  <w:num w:numId="5">
    <w:abstractNumId w:val="38"/>
  </w:num>
  <w:num w:numId="6">
    <w:abstractNumId w:val="26"/>
  </w:num>
  <w:num w:numId="7">
    <w:abstractNumId w:val="24"/>
  </w:num>
  <w:num w:numId="8">
    <w:abstractNumId w:val="16"/>
  </w:num>
  <w:num w:numId="9">
    <w:abstractNumId w:val="3"/>
  </w:num>
  <w:num w:numId="10">
    <w:abstractNumId w:val="40"/>
  </w:num>
  <w:num w:numId="11">
    <w:abstractNumId w:val="35"/>
  </w:num>
  <w:num w:numId="12">
    <w:abstractNumId w:val="32"/>
  </w:num>
  <w:num w:numId="13">
    <w:abstractNumId w:val="7"/>
  </w:num>
  <w:num w:numId="14">
    <w:abstractNumId w:val="42"/>
  </w:num>
  <w:num w:numId="15">
    <w:abstractNumId w:val="4"/>
  </w:num>
  <w:num w:numId="16">
    <w:abstractNumId w:val="17"/>
  </w:num>
  <w:num w:numId="17">
    <w:abstractNumId w:val="5"/>
  </w:num>
  <w:num w:numId="18">
    <w:abstractNumId w:val="9"/>
  </w:num>
  <w:num w:numId="19">
    <w:abstractNumId w:val="30"/>
  </w:num>
  <w:num w:numId="20">
    <w:abstractNumId w:val="6"/>
  </w:num>
  <w:num w:numId="21">
    <w:abstractNumId w:val="8"/>
  </w:num>
  <w:num w:numId="22">
    <w:abstractNumId w:val="19"/>
  </w:num>
  <w:num w:numId="23">
    <w:abstractNumId w:val="34"/>
  </w:num>
  <w:num w:numId="24">
    <w:abstractNumId w:val="29"/>
  </w:num>
  <w:num w:numId="25">
    <w:abstractNumId w:val="25"/>
  </w:num>
  <w:num w:numId="26">
    <w:abstractNumId w:val="15"/>
  </w:num>
  <w:num w:numId="27">
    <w:abstractNumId w:val="2"/>
  </w:num>
  <w:num w:numId="28">
    <w:abstractNumId w:val="23"/>
  </w:num>
  <w:num w:numId="29">
    <w:abstractNumId w:val="14"/>
  </w:num>
  <w:num w:numId="30">
    <w:abstractNumId w:val="41"/>
  </w:num>
  <w:num w:numId="31">
    <w:abstractNumId w:val="37"/>
  </w:num>
  <w:num w:numId="32">
    <w:abstractNumId w:val="10"/>
  </w:num>
  <w:num w:numId="33">
    <w:abstractNumId w:val="12"/>
  </w:num>
  <w:num w:numId="34">
    <w:abstractNumId w:val="33"/>
  </w:num>
  <w:num w:numId="35">
    <w:abstractNumId w:val="28"/>
  </w:num>
  <w:num w:numId="36">
    <w:abstractNumId w:val="31"/>
  </w:num>
  <w:num w:numId="37">
    <w:abstractNumId w:val="20"/>
  </w:num>
  <w:num w:numId="38">
    <w:abstractNumId w:val="39"/>
  </w:num>
  <w:num w:numId="39">
    <w:abstractNumId w:val="18"/>
  </w:num>
  <w:num w:numId="40">
    <w:abstractNumId w:val="21"/>
  </w:num>
  <w:num w:numId="41">
    <w:abstractNumId w:val="27"/>
  </w:num>
  <w:num w:numId="42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39"/>
    <w:rsid w:val="00000413"/>
    <w:rsid w:val="00002A9B"/>
    <w:rsid w:val="00012FA8"/>
    <w:rsid w:val="00020381"/>
    <w:rsid w:val="000215C6"/>
    <w:rsid w:val="000278BE"/>
    <w:rsid w:val="000307A0"/>
    <w:rsid w:val="000315F3"/>
    <w:rsid w:val="00041F7E"/>
    <w:rsid w:val="00045F8B"/>
    <w:rsid w:val="00053445"/>
    <w:rsid w:val="00057774"/>
    <w:rsid w:val="00057B7D"/>
    <w:rsid w:val="00057E24"/>
    <w:rsid w:val="00064594"/>
    <w:rsid w:val="00067D29"/>
    <w:rsid w:val="00070043"/>
    <w:rsid w:val="00081906"/>
    <w:rsid w:val="00082ABF"/>
    <w:rsid w:val="000901C6"/>
    <w:rsid w:val="000B156B"/>
    <w:rsid w:val="000B1C42"/>
    <w:rsid w:val="000B2115"/>
    <w:rsid w:val="000B2C00"/>
    <w:rsid w:val="000C07B8"/>
    <w:rsid w:val="000C083C"/>
    <w:rsid w:val="000C0A46"/>
    <w:rsid w:val="000C27A8"/>
    <w:rsid w:val="000C5C05"/>
    <w:rsid w:val="000D4100"/>
    <w:rsid w:val="000E2576"/>
    <w:rsid w:val="000E6915"/>
    <w:rsid w:val="000F395E"/>
    <w:rsid w:val="000F5914"/>
    <w:rsid w:val="00102830"/>
    <w:rsid w:val="001035B8"/>
    <w:rsid w:val="00117ABA"/>
    <w:rsid w:val="00120229"/>
    <w:rsid w:val="0013599C"/>
    <w:rsid w:val="00135F84"/>
    <w:rsid w:val="00141EB8"/>
    <w:rsid w:val="00146780"/>
    <w:rsid w:val="00164F5E"/>
    <w:rsid w:val="00166281"/>
    <w:rsid w:val="001708EF"/>
    <w:rsid w:val="001767C3"/>
    <w:rsid w:val="00194C8B"/>
    <w:rsid w:val="001954EC"/>
    <w:rsid w:val="001A1161"/>
    <w:rsid w:val="001A544C"/>
    <w:rsid w:val="001A5676"/>
    <w:rsid w:val="001B06BB"/>
    <w:rsid w:val="001B174A"/>
    <w:rsid w:val="001B1C88"/>
    <w:rsid w:val="001B26A0"/>
    <w:rsid w:val="001B2C48"/>
    <w:rsid w:val="001B642D"/>
    <w:rsid w:val="001B6565"/>
    <w:rsid w:val="001B79E9"/>
    <w:rsid w:val="001C074C"/>
    <w:rsid w:val="001C3C44"/>
    <w:rsid w:val="001E4788"/>
    <w:rsid w:val="001E4E9E"/>
    <w:rsid w:val="001F6676"/>
    <w:rsid w:val="001F6690"/>
    <w:rsid w:val="001F7B0B"/>
    <w:rsid w:val="00207E1E"/>
    <w:rsid w:val="002109B8"/>
    <w:rsid w:val="00213B2E"/>
    <w:rsid w:val="00213F19"/>
    <w:rsid w:val="00214FD0"/>
    <w:rsid w:val="0021514E"/>
    <w:rsid w:val="00215323"/>
    <w:rsid w:val="00217FB5"/>
    <w:rsid w:val="00220AF5"/>
    <w:rsid w:val="0022121B"/>
    <w:rsid w:val="00230F43"/>
    <w:rsid w:val="0025042D"/>
    <w:rsid w:val="00252DC6"/>
    <w:rsid w:val="00252F4A"/>
    <w:rsid w:val="00255F3D"/>
    <w:rsid w:val="00257C88"/>
    <w:rsid w:val="00261A4F"/>
    <w:rsid w:val="0027137E"/>
    <w:rsid w:val="00273D99"/>
    <w:rsid w:val="00296F76"/>
    <w:rsid w:val="002B3901"/>
    <w:rsid w:val="002B517F"/>
    <w:rsid w:val="002C3646"/>
    <w:rsid w:val="002C3B82"/>
    <w:rsid w:val="002C759A"/>
    <w:rsid w:val="002E0D94"/>
    <w:rsid w:val="002E7854"/>
    <w:rsid w:val="002F7056"/>
    <w:rsid w:val="003016F5"/>
    <w:rsid w:val="00303077"/>
    <w:rsid w:val="00306134"/>
    <w:rsid w:val="00306F8C"/>
    <w:rsid w:val="00310625"/>
    <w:rsid w:val="00312D0E"/>
    <w:rsid w:val="0031324C"/>
    <w:rsid w:val="003148C2"/>
    <w:rsid w:val="0031676D"/>
    <w:rsid w:val="00316C5E"/>
    <w:rsid w:val="00317288"/>
    <w:rsid w:val="00321993"/>
    <w:rsid w:val="0033687B"/>
    <w:rsid w:val="0034332E"/>
    <w:rsid w:val="00346661"/>
    <w:rsid w:val="00351CC0"/>
    <w:rsid w:val="0036273E"/>
    <w:rsid w:val="003717AA"/>
    <w:rsid w:val="0038125D"/>
    <w:rsid w:val="00383D84"/>
    <w:rsid w:val="00385539"/>
    <w:rsid w:val="003866F6"/>
    <w:rsid w:val="00391854"/>
    <w:rsid w:val="00392ECC"/>
    <w:rsid w:val="00392EF1"/>
    <w:rsid w:val="003964DD"/>
    <w:rsid w:val="003979FF"/>
    <w:rsid w:val="003A2014"/>
    <w:rsid w:val="003B6C42"/>
    <w:rsid w:val="003C255B"/>
    <w:rsid w:val="003C4B3F"/>
    <w:rsid w:val="003C6D50"/>
    <w:rsid w:val="003D4413"/>
    <w:rsid w:val="003E4E21"/>
    <w:rsid w:val="003E56CB"/>
    <w:rsid w:val="003E7606"/>
    <w:rsid w:val="00404340"/>
    <w:rsid w:val="004144A4"/>
    <w:rsid w:val="004207C1"/>
    <w:rsid w:val="00423295"/>
    <w:rsid w:val="00436EA5"/>
    <w:rsid w:val="00442323"/>
    <w:rsid w:val="00443721"/>
    <w:rsid w:val="00446C81"/>
    <w:rsid w:val="00450514"/>
    <w:rsid w:val="004527DB"/>
    <w:rsid w:val="004550C9"/>
    <w:rsid w:val="00455F0E"/>
    <w:rsid w:val="004625FC"/>
    <w:rsid w:val="00467C07"/>
    <w:rsid w:val="00467CA0"/>
    <w:rsid w:val="00471B92"/>
    <w:rsid w:val="004721C2"/>
    <w:rsid w:val="0048276F"/>
    <w:rsid w:val="00487E18"/>
    <w:rsid w:val="00487EB8"/>
    <w:rsid w:val="004A3CB0"/>
    <w:rsid w:val="004A602C"/>
    <w:rsid w:val="004A7A1A"/>
    <w:rsid w:val="004B282B"/>
    <w:rsid w:val="004B4F17"/>
    <w:rsid w:val="004B4F2A"/>
    <w:rsid w:val="004C2EF0"/>
    <w:rsid w:val="004C3184"/>
    <w:rsid w:val="004C4C79"/>
    <w:rsid w:val="004C7EF9"/>
    <w:rsid w:val="004D42F8"/>
    <w:rsid w:val="004E19D8"/>
    <w:rsid w:val="004E2D24"/>
    <w:rsid w:val="004E68A7"/>
    <w:rsid w:val="004F3C59"/>
    <w:rsid w:val="004F4D4F"/>
    <w:rsid w:val="00501DBC"/>
    <w:rsid w:val="0051699D"/>
    <w:rsid w:val="005257F7"/>
    <w:rsid w:val="00536C92"/>
    <w:rsid w:val="00543E98"/>
    <w:rsid w:val="0054602A"/>
    <w:rsid w:val="0054608D"/>
    <w:rsid w:val="005524B1"/>
    <w:rsid w:val="0056164B"/>
    <w:rsid w:val="00563A4C"/>
    <w:rsid w:val="00564A40"/>
    <w:rsid w:val="00565D08"/>
    <w:rsid w:val="00585346"/>
    <w:rsid w:val="00586109"/>
    <w:rsid w:val="00590242"/>
    <w:rsid w:val="00590A7A"/>
    <w:rsid w:val="00592B9E"/>
    <w:rsid w:val="005961C9"/>
    <w:rsid w:val="00597D4C"/>
    <w:rsid w:val="005B12AA"/>
    <w:rsid w:val="005B34AB"/>
    <w:rsid w:val="005D48BF"/>
    <w:rsid w:val="005D763C"/>
    <w:rsid w:val="006156AA"/>
    <w:rsid w:val="006202EB"/>
    <w:rsid w:val="00621AB1"/>
    <w:rsid w:val="006257CA"/>
    <w:rsid w:val="0062691B"/>
    <w:rsid w:val="006342B4"/>
    <w:rsid w:val="00640595"/>
    <w:rsid w:val="00645625"/>
    <w:rsid w:val="00650F3F"/>
    <w:rsid w:val="0066279D"/>
    <w:rsid w:val="0067286C"/>
    <w:rsid w:val="00672C98"/>
    <w:rsid w:val="006735D8"/>
    <w:rsid w:val="00673614"/>
    <w:rsid w:val="00675B21"/>
    <w:rsid w:val="00691788"/>
    <w:rsid w:val="006927EC"/>
    <w:rsid w:val="00692BAB"/>
    <w:rsid w:val="00694917"/>
    <w:rsid w:val="0069648C"/>
    <w:rsid w:val="0069781B"/>
    <w:rsid w:val="00697880"/>
    <w:rsid w:val="006A16F0"/>
    <w:rsid w:val="006A6B62"/>
    <w:rsid w:val="006B146B"/>
    <w:rsid w:val="006B47FA"/>
    <w:rsid w:val="006B5001"/>
    <w:rsid w:val="006B79E2"/>
    <w:rsid w:val="006B7E9A"/>
    <w:rsid w:val="006C1421"/>
    <w:rsid w:val="006C3195"/>
    <w:rsid w:val="006C3606"/>
    <w:rsid w:val="006C6706"/>
    <w:rsid w:val="006D6A55"/>
    <w:rsid w:val="006E4477"/>
    <w:rsid w:val="006E7B49"/>
    <w:rsid w:val="006F7C37"/>
    <w:rsid w:val="00706285"/>
    <w:rsid w:val="00717F9B"/>
    <w:rsid w:val="00722E68"/>
    <w:rsid w:val="0072545E"/>
    <w:rsid w:val="00726E69"/>
    <w:rsid w:val="0073081F"/>
    <w:rsid w:val="00737EC1"/>
    <w:rsid w:val="00763E2B"/>
    <w:rsid w:val="007641AA"/>
    <w:rsid w:val="007657B1"/>
    <w:rsid w:val="00766279"/>
    <w:rsid w:val="007724AA"/>
    <w:rsid w:val="0077490C"/>
    <w:rsid w:val="00774DE0"/>
    <w:rsid w:val="00781409"/>
    <w:rsid w:val="007820B9"/>
    <w:rsid w:val="0078488A"/>
    <w:rsid w:val="0078564E"/>
    <w:rsid w:val="007901A2"/>
    <w:rsid w:val="007914F9"/>
    <w:rsid w:val="00791E8B"/>
    <w:rsid w:val="007A4C54"/>
    <w:rsid w:val="007A6680"/>
    <w:rsid w:val="007C178D"/>
    <w:rsid w:val="007C1AB4"/>
    <w:rsid w:val="007D1B4B"/>
    <w:rsid w:val="007D1F47"/>
    <w:rsid w:val="007D66EC"/>
    <w:rsid w:val="007D73CB"/>
    <w:rsid w:val="007F6450"/>
    <w:rsid w:val="00805A7D"/>
    <w:rsid w:val="0081100C"/>
    <w:rsid w:val="00813146"/>
    <w:rsid w:val="008134C1"/>
    <w:rsid w:val="008148C8"/>
    <w:rsid w:val="0081786B"/>
    <w:rsid w:val="00830EB8"/>
    <w:rsid w:val="00840FB4"/>
    <w:rsid w:val="0084163A"/>
    <w:rsid w:val="00843B18"/>
    <w:rsid w:val="0085298B"/>
    <w:rsid w:val="00864FFF"/>
    <w:rsid w:val="008721E7"/>
    <w:rsid w:val="00874C71"/>
    <w:rsid w:val="00875BEF"/>
    <w:rsid w:val="0088102D"/>
    <w:rsid w:val="00885613"/>
    <w:rsid w:val="00885D84"/>
    <w:rsid w:val="00890C13"/>
    <w:rsid w:val="0089540F"/>
    <w:rsid w:val="008B684E"/>
    <w:rsid w:val="008C0CBB"/>
    <w:rsid w:val="008C463E"/>
    <w:rsid w:val="008C553D"/>
    <w:rsid w:val="008D6E5A"/>
    <w:rsid w:val="008E33DC"/>
    <w:rsid w:val="008E513C"/>
    <w:rsid w:val="008E5FB5"/>
    <w:rsid w:val="008E732A"/>
    <w:rsid w:val="009013B3"/>
    <w:rsid w:val="00902320"/>
    <w:rsid w:val="00906F2A"/>
    <w:rsid w:val="009207EB"/>
    <w:rsid w:val="00924277"/>
    <w:rsid w:val="00924964"/>
    <w:rsid w:val="009303B1"/>
    <w:rsid w:val="00934EAF"/>
    <w:rsid w:val="00950E10"/>
    <w:rsid w:val="00956917"/>
    <w:rsid w:val="0095776E"/>
    <w:rsid w:val="00965717"/>
    <w:rsid w:val="00971F37"/>
    <w:rsid w:val="00975FC8"/>
    <w:rsid w:val="009854F7"/>
    <w:rsid w:val="009872E0"/>
    <w:rsid w:val="009923F3"/>
    <w:rsid w:val="0099453F"/>
    <w:rsid w:val="00994558"/>
    <w:rsid w:val="009A0404"/>
    <w:rsid w:val="009A12F4"/>
    <w:rsid w:val="009A267A"/>
    <w:rsid w:val="009A2A84"/>
    <w:rsid w:val="009A7D4B"/>
    <w:rsid w:val="009B1AF3"/>
    <w:rsid w:val="009B3021"/>
    <w:rsid w:val="009B303F"/>
    <w:rsid w:val="009B5AC2"/>
    <w:rsid w:val="009C0F7B"/>
    <w:rsid w:val="009C311F"/>
    <w:rsid w:val="009C6B23"/>
    <w:rsid w:val="009D4193"/>
    <w:rsid w:val="009D4ACC"/>
    <w:rsid w:val="009D74D8"/>
    <w:rsid w:val="009E088A"/>
    <w:rsid w:val="009E1E85"/>
    <w:rsid w:val="009E2A4E"/>
    <w:rsid w:val="009F35D0"/>
    <w:rsid w:val="00A0277E"/>
    <w:rsid w:val="00A027E2"/>
    <w:rsid w:val="00A02C01"/>
    <w:rsid w:val="00A039EF"/>
    <w:rsid w:val="00A04946"/>
    <w:rsid w:val="00A13299"/>
    <w:rsid w:val="00A266E2"/>
    <w:rsid w:val="00A353D0"/>
    <w:rsid w:val="00A3569E"/>
    <w:rsid w:val="00A432FB"/>
    <w:rsid w:val="00A446BB"/>
    <w:rsid w:val="00A56974"/>
    <w:rsid w:val="00A578D2"/>
    <w:rsid w:val="00A70710"/>
    <w:rsid w:val="00A709E8"/>
    <w:rsid w:val="00A7383D"/>
    <w:rsid w:val="00A94189"/>
    <w:rsid w:val="00A9521D"/>
    <w:rsid w:val="00A97968"/>
    <w:rsid w:val="00AA09B5"/>
    <w:rsid w:val="00AA0D8C"/>
    <w:rsid w:val="00AA138D"/>
    <w:rsid w:val="00AA26B2"/>
    <w:rsid w:val="00AA6019"/>
    <w:rsid w:val="00AA6DE9"/>
    <w:rsid w:val="00AA6E21"/>
    <w:rsid w:val="00AB006C"/>
    <w:rsid w:val="00AB026B"/>
    <w:rsid w:val="00AD09F9"/>
    <w:rsid w:val="00AD0FCD"/>
    <w:rsid w:val="00AD42B2"/>
    <w:rsid w:val="00AE2660"/>
    <w:rsid w:val="00AE2C1C"/>
    <w:rsid w:val="00AE2FAA"/>
    <w:rsid w:val="00AE568C"/>
    <w:rsid w:val="00AE61DA"/>
    <w:rsid w:val="00AF3979"/>
    <w:rsid w:val="00AF440A"/>
    <w:rsid w:val="00AF69A9"/>
    <w:rsid w:val="00AF766B"/>
    <w:rsid w:val="00B004E7"/>
    <w:rsid w:val="00B0305C"/>
    <w:rsid w:val="00B122A7"/>
    <w:rsid w:val="00B15D81"/>
    <w:rsid w:val="00B1680A"/>
    <w:rsid w:val="00B210B9"/>
    <w:rsid w:val="00B211B7"/>
    <w:rsid w:val="00B25617"/>
    <w:rsid w:val="00B259D9"/>
    <w:rsid w:val="00B362F2"/>
    <w:rsid w:val="00B437FE"/>
    <w:rsid w:val="00B46189"/>
    <w:rsid w:val="00B479C9"/>
    <w:rsid w:val="00B50FC8"/>
    <w:rsid w:val="00B6186B"/>
    <w:rsid w:val="00B63C2E"/>
    <w:rsid w:val="00B66CA0"/>
    <w:rsid w:val="00B66F7C"/>
    <w:rsid w:val="00B75535"/>
    <w:rsid w:val="00B76D81"/>
    <w:rsid w:val="00B84BD6"/>
    <w:rsid w:val="00B85C0A"/>
    <w:rsid w:val="00B86DC2"/>
    <w:rsid w:val="00B927E2"/>
    <w:rsid w:val="00B96689"/>
    <w:rsid w:val="00B9687D"/>
    <w:rsid w:val="00BA563A"/>
    <w:rsid w:val="00BB76F3"/>
    <w:rsid w:val="00BB7AF3"/>
    <w:rsid w:val="00BC1C99"/>
    <w:rsid w:val="00BC4285"/>
    <w:rsid w:val="00BC42FA"/>
    <w:rsid w:val="00BC45EC"/>
    <w:rsid w:val="00BC5887"/>
    <w:rsid w:val="00BD4DA7"/>
    <w:rsid w:val="00BD581E"/>
    <w:rsid w:val="00BD7F30"/>
    <w:rsid w:val="00BE1439"/>
    <w:rsid w:val="00BF38CC"/>
    <w:rsid w:val="00BF3A31"/>
    <w:rsid w:val="00BF68DF"/>
    <w:rsid w:val="00BF7639"/>
    <w:rsid w:val="00BF7E39"/>
    <w:rsid w:val="00C04475"/>
    <w:rsid w:val="00C1091C"/>
    <w:rsid w:val="00C17379"/>
    <w:rsid w:val="00C219F7"/>
    <w:rsid w:val="00C33BC5"/>
    <w:rsid w:val="00C37D47"/>
    <w:rsid w:val="00C408B8"/>
    <w:rsid w:val="00C43BE6"/>
    <w:rsid w:val="00C44458"/>
    <w:rsid w:val="00C452B0"/>
    <w:rsid w:val="00C47AF6"/>
    <w:rsid w:val="00C52275"/>
    <w:rsid w:val="00C543E2"/>
    <w:rsid w:val="00C61778"/>
    <w:rsid w:val="00C6287F"/>
    <w:rsid w:val="00C634AA"/>
    <w:rsid w:val="00C63ECC"/>
    <w:rsid w:val="00C65556"/>
    <w:rsid w:val="00C65C0A"/>
    <w:rsid w:val="00C73527"/>
    <w:rsid w:val="00C747EA"/>
    <w:rsid w:val="00C77E9D"/>
    <w:rsid w:val="00C84B61"/>
    <w:rsid w:val="00C85F29"/>
    <w:rsid w:val="00C865AB"/>
    <w:rsid w:val="00C913C8"/>
    <w:rsid w:val="00CA00D3"/>
    <w:rsid w:val="00CA1FE2"/>
    <w:rsid w:val="00CB0170"/>
    <w:rsid w:val="00CB01A5"/>
    <w:rsid w:val="00CB193A"/>
    <w:rsid w:val="00CB32E4"/>
    <w:rsid w:val="00CB6EA8"/>
    <w:rsid w:val="00CB731E"/>
    <w:rsid w:val="00CC4212"/>
    <w:rsid w:val="00CC7A26"/>
    <w:rsid w:val="00CE2B3E"/>
    <w:rsid w:val="00CE6ABC"/>
    <w:rsid w:val="00CF5E93"/>
    <w:rsid w:val="00CF7054"/>
    <w:rsid w:val="00D068BA"/>
    <w:rsid w:val="00D107D0"/>
    <w:rsid w:val="00D1609A"/>
    <w:rsid w:val="00D20E39"/>
    <w:rsid w:val="00D24F97"/>
    <w:rsid w:val="00D3148B"/>
    <w:rsid w:val="00D32FDB"/>
    <w:rsid w:val="00D3441D"/>
    <w:rsid w:val="00D363E0"/>
    <w:rsid w:val="00D41787"/>
    <w:rsid w:val="00D42828"/>
    <w:rsid w:val="00D46C17"/>
    <w:rsid w:val="00D505B6"/>
    <w:rsid w:val="00D64A56"/>
    <w:rsid w:val="00D658A7"/>
    <w:rsid w:val="00D709FC"/>
    <w:rsid w:val="00D74B83"/>
    <w:rsid w:val="00D762E3"/>
    <w:rsid w:val="00D87243"/>
    <w:rsid w:val="00D873BB"/>
    <w:rsid w:val="00D87DDE"/>
    <w:rsid w:val="00D973F8"/>
    <w:rsid w:val="00D978C6"/>
    <w:rsid w:val="00DA673B"/>
    <w:rsid w:val="00DC0B74"/>
    <w:rsid w:val="00DC2993"/>
    <w:rsid w:val="00DC6322"/>
    <w:rsid w:val="00DC710A"/>
    <w:rsid w:val="00DD1E4E"/>
    <w:rsid w:val="00DD7ADC"/>
    <w:rsid w:val="00DE312B"/>
    <w:rsid w:val="00DE581E"/>
    <w:rsid w:val="00DE617C"/>
    <w:rsid w:val="00DE7BA7"/>
    <w:rsid w:val="00DF252D"/>
    <w:rsid w:val="00E00421"/>
    <w:rsid w:val="00E00A30"/>
    <w:rsid w:val="00E203B6"/>
    <w:rsid w:val="00E215AA"/>
    <w:rsid w:val="00E273F3"/>
    <w:rsid w:val="00E32894"/>
    <w:rsid w:val="00E32F30"/>
    <w:rsid w:val="00E339D1"/>
    <w:rsid w:val="00E36AED"/>
    <w:rsid w:val="00E42807"/>
    <w:rsid w:val="00E46C07"/>
    <w:rsid w:val="00E5143A"/>
    <w:rsid w:val="00E542E9"/>
    <w:rsid w:val="00E56918"/>
    <w:rsid w:val="00E56FC5"/>
    <w:rsid w:val="00E610CC"/>
    <w:rsid w:val="00E63BEF"/>
    <w:rsid w:val="00E64337"/>
    <w:rsid w:val="00E64DA8"/>
    <w:rsid w:val="00E64EE2"/>
    <w:rsid w:val="00E80B91"/>
    <w:rsid w:val="00E8350F"/>
    <w:rsid w:val="00E90F6B"/>
    <w:rsid w:val="00E94B0F"/>
    <w:rsid w:val="00EB0027"/>
    <w:rsid w:val="00EB38E5"/>
    <w:rsid w:val="00EC2714"/>
    <w:rsid w:val="00EC7DC0"/>
    <w:rsid w:val="00ED0CB1"/>
    <w:rsid w:val="00ED6B2F"/>
    <w:rsid w:val="00EF0186"/>
    <w:rsid w:val="00EF5F95"/>
    <w:rsid w:val="00F0085E"/>
    <w:rsid w:val="00F06773"/>
    <w:rsid w:val="00F120E6"/>
    <w:rsid w:val="00F14125"/>
    <w:rsid w:val="00F21C72"/>
    <w:rsid w:val="00F332B0"/>
    <w:rsid w:val="00F43BE1"/>
    <w:rsid w:val="00F448C8"/>
    <w:rsid w:val="00F4555E"/>
    <w:rsid w:val="00F50582"/>
    <w:rsid w:val="00F64D3B"/>
    <w:rsid w:val="00F65418"/>
    <w:rsid w:val="00F7090F"/>
    <w:rsid w:val="00F74394"/>
    <w:rsid w:val="00F77B53"/>
    <w:rsid w:val="00F827EF"/>
    <w:rsid w:val="00F84A42"/>
    <w:rsid w:val="00F91BD9"/>
    <w:rsid w:val="00F94239"/>
    <w:rsid w:val="00FA2511"/>
    <w:rsid w:val="00FA3073"/>
    <w:rsid w:val="00FA3FCA"/>
    <w:rsid w:val="00FA7DE8"/>
    <w:rsid w:val="00FB0424"/>
    <w:rsid w:val="00FB1103"/>
    <w:rsid w:val="00FC1433"/>
    <w:rsid w:val="00FC6FFE"/>
    <w:rsid w:val="00FD35E3"/>
    <w:rsid w:val="00FD7529"/>
    <w:rsid w:val="00FE2FE8"/>
    <w:rsid w:val="00FF21EF"/>
    <w:rsid w:val="00FF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D97541-0714-40A0-B3CC-35DB8D4C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after="160"/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4EC"/>
    <w:pPr>
      <w:tabs>
        <w:tab w:val="right" w:pos="9360"/>
      </w:tabs>
      <w:spacing w:before="120" w:after="120"/>
      <w:ind w:left="0" w:firstLine="0"/>
    </w:pPr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606"/>
    <w:pPr>
      <w:keepNext/>
      <w:keepLines/>
      <w:pBdr>
        <w:bottom w:val="single" w:sz="4" w:space="5" w:color="auto"/>
      </w:pBdr>
      <w:spacing w:after="100"/>
      <w:outlineLvl w:val="0"/>
    </w:pPr>
    <w:rPr>
      <w:rFonts w:eastAsiaTheme="majorEastAsia" w:cstheme="majorBidi"/>
      <w:b/>
      <w:bCs/>
      <w:caps/>
      <w:color w:val="000000" w:themeColor="text1"/>
      <w:spacing w:val="25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3F3"/>
    <w:p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2993"/>
    <w:pPr>
      <w:keepNext/>
      <w:keepLines/>
      <w:tabs>
        <w:tab w:val="clear" w:pos="9360"/>
      </w:tabs>
      <w:suppressAutoHyphen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qFormat/>
    <w:rsid w:val="00252DC6"/>
    <w:pPr>
      <w:jc w:val="center"/>
    </w:pPr>
    <w:rPr>
      <w:b/>
      <w:sz w:val="40"/>
      <w:szCs w:val="40"/>
    </w:rPr>
  </w:style>
  <w:style w:type="paragraph" w:customStyle="1" w:styleId="ContactInfo">
    <w:name w:val="Contact Info"/>
    <w:basedOn w:val="Normal"/>
    <w:qFormat/>
    <w:rsid w:val="001B1C88"/>
    <w:pPr>
      <w:spacing w:before="0" w:after="0"/>
      <w:jc w:val="center"/>
    </w:pPr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E7606"/>
    <w:rPr>
      <w:rFonts w:ascii="Georgia" w:eastAsiaTheme="majorEastAsia" w:hAnsi="Georgia" w:cstheme="majorBidi"/>
      <w:b/>
      <w:bCs/>
      <w:caps/>
      <w:color w:val="000000" w:themeColor="text1"/>
      <w:spacing w:val="25"/>
      <w:sz w:val="24"/>
      <w:szCs w:val="24"/>
    </w:rPr>
  </w:style>
  <w:style w:type="paragraph" w:styleId="ListParagraph">
    <w:name w:val="List Paragraph"/>
    <w:basedOn w:val="Normal"/>
    <w:uiPriority w:val="34"/>
    <w:qFormat/>
    <w:rsid w:val="00AA09B5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E273F3"/>
    <w:rPr>
      <w:rFonts w:ascii="Arial" w:hAnsi="Arial"/>
      <w:b/>
    </w:rPr>
  </w:style>
  <w:style w:type="character" w:customStyle="1" w:styleId="NormalBold">
    <w:name w:val="Normal Bold"/>
    <w:uiPriority w:val="1"/>
    <w:qFormat/>
    <w:rsid w:val="000C083C"/>
    <w:rPr>
      <w:b/>
    </w:rPr>
  </w:style>
  <w:style w:type="character" w:customStyle="1" w:styleId="NormalItalic">
    <w:name w:val="Normal Italic"/>
    <w:basedOn w:val="DefaultParagraphFont"/>
    <w:uiPriority w:val="1"/>
    <w:qFormat/>
    <w:rsid w:val="00B362F2"/>
    <w:rPr>
      <w:rFonts w:ascii="Arial" w:hAnsi="Arial"/>
      <w:i/>
    </w:rPr>
  </w:style>
  <w:style w:type="paragraph" w:customStyle="1" w:styleId="Contactinfo0">
    <w:name w:val="Contact info"/>
    <w:basedOn w:val="Normal"/>
    <w:qFormat/>
    <w:rsid w:val="00EB38E5"/>
    <w:pPr>
      <w:tabs>
        <w:tab w:val="clear" w:pos="9360"/>
      </w:tabs>
      <w:spacing w:before="0" w:after="0"/>
      <w:ind w:left="90"/>
    </w:pPr>
    <w:rPr>
      <w:rFonts w:asciiTheme="minorHAnsi" w:eastAsia="Times New Roman" w:hAnsiTheme="minorHAnsi" w:cs="Times New Roman"/>
      <w:color w:val="969696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B684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022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semiHidden/>
    <w:rsid w:val="00B122A7"/>
    <w:pPr>
      <w:tabs>
        <w:tab w:val="clear" w:pos="9360"/>
        <w:tab w:val="center" w:pos="4320"/>
        <w:tab w:val="right" w:pos="8640"/>
      </w:tabs>
      <w:suppressAutoHyphens/>
      <w:spacing w:before="0" w:after="0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semiHidden/>
    <w:rsid w:val="00B122A7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DC299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AU" w:eastAsia="ar-SA"/>
    </w:rPr>
  </w:style>
  <w:style w:type="character" w:customStyle="1" w:styleId="ya-q-full-text">
    <w:name w:val="ya-q-full-text"/>
    <w:basedOn w:val="DefaultParagraphFont"/>
    <w:rsid w:val="00DC2993"/>
  </w:style>
  <w:style w:type="character" w:customStyle="1" w:styleId="apple-converted-space">
    <w:name w:val="apple-converted-space"/>
    <w:basedOn w:val="DefaultParagraphFont"/>
    <w:rsid w:val="00DC2993"/>
  </w:style>
  <w:style w:type="paragraph" w:styleId="Title">
    <w:name w:val="Title"/>
    <w:basedOn w:val="Normal"/>
    <w:next w:val="Normal"/>
    <w:link w:val="TitleChar"/>
    <w:qFormat/>
    <w:rsid w:val="004F3C59"/>
    <w:pPr>
      <w:pBdr>
        <w:bottom w:val="single" w:sz="8" w:space="4" w:color="F07F09"/>
      </w:pBdr>
      <w:tabs>
        <w:tab w:val="clear" w:pos="9360"/>
      </w:tabs>
      <w:spacing w:before="0" w:after="300"/>
      <w:contextualSpacing/>
    </w:pPr>
    <w:rPr>
      <w:rFonts w:ascii="Cambria" w:eastAsia="Times New Roman" w:hAnsi="Cambria" w:cs="Times New Roman"/>
      <w:color w:val="252525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4F3C59"/>
    <w:rPr>
      <w:rFonts w:ascii="Cambria" w:eastAsia="Times New Roman" w:hAnsi="Cambria" w:cs="Times New Roman"/>
      <w:color w:val="252525"/>
      <w:spacing w:val="5"/>
      <w:kern w:val="28"/>
      <w:sz w:val="52"/>
      <w:szCs w:val="52"/>
      <w:lang w:val="x-none" w:eastAsia="x-none"/>
    </w:rPr>
  </w:style>
  <w:style w:type="paragraph" w:styleId="NoSpacing">
    <w:name w:val="No Spacing"/>
    <w:link w:val="NoSpacingChar"/>
    <w:uiPriority w:val="1"/>
    <w:qFormat/>
    <w:rsid w:val="004C2EF0"/>
    <w:pPr>
      <w:spacing w:before="0" w:after="0"/>
      <w:ind w:left="0" w:firstLine="0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B84BD6"/>
    <w:pPr>
      <w:tabs>
        <w:tab w:val="clear" w:pos="9360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710"/>
    <w:pPr>
      <w:tabs>
        <w:tab w:val="clear" w:pos="9360"/>
      </w:tabs>
      <w:spacing w:before="0" w:after="0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10"/>
    <w:rPr>
      <w:rFonts w:ascii="Tahoma" w:eastAsia="Times New Roman" w:hAnsi="Tahoma" w:cs="Times New Roman"/>
      <w:sz w:val="16"/>
      <w:szCs w:val="16"/>
    </w:rPr>
  </w:style>
  <w:style w:type="character" w:customStyle="1" w:styleId="c6">
    <w:name w:val="c6"/>
    <w:basedOn w:val="DefaultParagraphFont"/>
    <w:rsid w:val="00C1091C"/>
  </w:style>
  <w:style w:type="paragraph" w:styleId="BodyText">
    <w:name w:val="Body Text"/>
    <w:basedOn w:val="Normal"/>
    <w:link w:val="BodyTextChar"/>
    <w:rsid w:val="009A267A"/>
    <w:pPr>
      <w:tabs>
        <w:tab w:val="clear" w:pos="9360"/>
      </w:tabs>
      <w:spacing w:before="0" w:after="0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A267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214FD0"/>
    <w:pPr>
      <w:tabs>
        <w:tab w:val="center" w:pos="468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214FD0"/>
    <w:rPr>
      <w:rFonts w:ascii="Georgia" w:hAnsi="Georgia"/>
    </w:rPr>
  </w:style>
  <w:style w:type="paragraph" w:customStyle="1" w:styleId="CVNormal">
    <w:name w:val="CV Normal"/>
    <w:basedOn w:val="Normal"/>
    <w:rsid w:val="003964DD"/>
    <w:pPr>
      <w:tabs>
        <w:tab w:val="clear" w:pos="9360"/>
      </w:tabs>
      <w:suppressAutoHyphens/>
      <w:spacing w:before="0" w:after="0"/>
      <w:ind w:left="113" w:right="113"/>
    </w:pPr>
    <w:rPr>
      <w:rFonts w:ascii="Arial Narrow" w:eastAsia="Times New Roman" w:hAnsi="Arial Narrow" w:cs="Times New Roman"/>
      <w:sz w:val="20"/>
      <w:szCs w:val="20"/>
      <w:lang w:val="en-GB" w:eastAsia="ar-SA"/>
    </w:rPr>
  </w:style>
  <w:style w:type="paragraph" w:customStyle="1" w:styleId="CVMajor">
    <w:name w:val="CV Major"/>
    <w:basedOn w:val="Normal"/>
    <w:rsid w:val="00E610CC"/>
    <w:pPr>
      <w:tabs>
        <w:tab w:val="clear" w:pos="9360"/>
      </w:tabs>
      <w:suppressAutoHyphens/>
      <w:spacing w:before="0" w:after="0"/>
      <w:ind w:left="113" w:right="113"/>
    </w:pPr>
    <w:rPr>
      <w:rFonts w:ascii="Arial Narrow" w:eastAsia="Times New Roman" w:hAnsi="Arial Narrow" w:cs="Times New Roman"/>
      <w:b/>
      <w:sz w:val="24"/>
      <w:szCs w:val="20"/>
      <w:lang w:val="en-GB" w:eastAsia="ar-SA"/>
    </w:rPr>
  </w:style>
  <w:style w:type="paragraph" w:customStyle="1" w:styleId="CVMajor-FirstLine">
    <w:name w:val="CV Major - First Line"/>
    <w:basedOn w:val="CVMajor"/>
    <w:next w:val="CVMajor"/>
    <w:rsid w:val="00E610CC"/>
    <w:pPr>
      <w:spacing w:before="74"/>
    </w:pPr>
  </w:style>
  <w:style w:type="paragraph" w:customStyle="1" w:styleId="CVNormal-FirstLine">
    <w:name w:val="CV Normal - First Line"/>
    <w:basedOn w:val="CVNormal"/>
    <w:next w:val="CVNormal"/>
    <w:rsid w:val="009A7D4B"/>
    <w:pPr>
      <w:spacing w:before="74"/>
    </w:pPr>
  </w:style>
  <w:style w:type="paragraph" w:customStyle="1" w:styleId="CVMedium-FirstLine">
    <w:name w:val="CV Medium - First Line"/>
    <w:basedOn w:val="Normal"/>
    <w:next w:val="Normal"/>
    <w:rsid w:val="009C6B23"/>
    <w:pPr>
      <w:tabs>
        <w:tab w:val="clear" w:pos="9360"/>
      </w:tabs>
      <w:suppressAutoHyphens/>
      <w:spacing w:before="74" w:after="0"/>
      <w:ind w:left="113" w:right="113"/>
    </w:pPr>
    <w:rPr>
      <w:rFonts w:ascii="Arial Narrow" w:eastAsia="Times New Roman" w:hAnsi="Arial Narrow" w:cs="Times New Roman"/>
      <w:b/>
      <w:szCs w:val="20"/>
      <w:lang w:val="en-GB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85D84"/>
    <w:rPr>
      <w:sz w:val="18"/>
      <w:szCs w:val="18"/>
    </w:rPr>
  </w:style>
  <w:style w:type="character" w:customStyle="1" w:styleId="go">
    <w:name w:val="go"/>
    <w:basedOn w:val="DefaultParagraphFont"/>
    <w:rsid w:val="00A446BB"/>
  </w:style>
  <w:style w:type="character" w:customStyle="1" w:styleId="st">
    <w:name w:val="st"/>
    <w:basedOn w:val="DefaultParagraphFont"/>
    <w:rsid w:val="00C73527"/>
  </w:style>
  <w:style w:type="paragraph" w:styleId="List">
    <w:name w:val="List"/>
    <w:basedOn w:val="Normal"/>
    <w:rsid w:val="00ED6B2F"/>
    <w:pPr>
      <w:tabs>
        <w:tab w:val="clear" w:pos="9360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259D9"/>
    <w:pPr>
      <w:autoSpaceDE w:val="0"/>
      <w:autoSpaceDN w:val="0"/>
      <w:adjustRightInd w:val="0"/>
      <w:spacing w:before="0" w:after="0"/>
      <w:ind w:left="0" w:firstLine="0"/>
    </w:pPr>
    <w:rPr>
      <w:rFonts w:ascii="Garamond" w:eastAsia="Times New Roman" w:hAnsi="Garamond" w:cs="Garamond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F7054"/>
    <w:rPr>
      <w:i/>
      <w:iCs/>
    </w:rPr>
  </w:style>
  <w:style w:type="paragraph" w:styleId="ListBullet">
    <w:name w:val="List Bullet"/>
    <w:basedOn w:val="Normal"/>
    <w:rsid w:val="009207EB"/>
    <w:pPr>
      <w:numPr>
        <w:numId w:val="2"/>
      </w:numPr>
      <w:tabs>
        <w:tab w:val="clear" w:pos="360"/>
        <w:tab w:val="clear" w:pos="9360"/>
      </w:tabs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i">
    <w:name w:val="gi"/>
    <w:basedOn w:val="DefaultParagraphFont"/>
    <w:rsid w:val="00471B92"/>
  </w:style>
  <w:style w:type="character" w:styleId="Strong">
    <w:name w:val="Strong"/>
    <w:basedOn w:val="DefaultParagraphFont"/>
    <w:uiPriority w:val="22"/>
    <w:qFormat/>
    <w:rsid w:val="00FD7529"/>
    <w:rPr>
      <w:b/>
      <w:bCs/>
    </w:rPr>
  </w:style>
  <w:style w:type="paragraph" w:customStyle="1" w:styleId="BodyText1">
    <w:name w:val="Body Text 1"/>
    <w:basedOn w:val="Normal"/>
    <w:qFormat/>
    <w:rsid w:val="009854F7"/>
    <w:pPr>
      <w:tabs>
        <w:tab w:val="clear" w:pos="9360"/>
      </w:tabs>
      <w:spacing w:before="80" w:after="80"/>
    </w:pPr>
    <w:rPr>
      <w:rFonts w:ascii="Calibri" w:eastAsia="Calibri" w:hAnsi="Calibri" w:cs="Calibri"/>
      <w:sz w:val="20"/>
    </w:rPr>
  </w:style>
  <w:style w:type="character" w:customStyle="1" w:styleId="text">
    <w:name w:val="text"/>
    <w:basedOn w:val="DefaultParagraphFont"/>
    <w:rsid w:val="004F4D4F"/>
  </w:style>
  <w:style w:type="character" w:customStyle="1" w:styleId="NoSpacingChar">
    <w:name w:val="No Spacing Char"/>
    <w:link w:val="NoSpacing"/>
    <w:uiPriority w:val="1"/>
    <w:rsid w:val="00C65C0A"/>
    <w:rPr>
      <w:rFonts w:ascii="Calibri" w:eastAsia="Calibri" w:hAnsi="Calibri" w:cs="Times New Roman"/>
    </w:rPr>
  </w:style>
  <w:style w:type="paragraph" w:customStyle="1" w:styleId="Achievement">
    <w:name w:val="Achievement"/>
    <w:basedOn w:val="BodyText"/>
    <w:rsid w:val="00207E1E"/>
    <w:pPr>
      <w:numPr>
        <w:numId w:val="4"/>
      </w:numPr>
      <w:spacing w:after="60" w:line="220" w:lineRule="atLeast"/>
      <w:ind w:left="0" w:right="245" w:firstLine="0"/>
      <w:jc w:val="both"/>
    </w:pPr>
    <w:rPr>
      <w:rFonts w:ascii="Arial" w:eastAsia="Batang" w:hAnsi="Arial"/>
      <w:b w:val="0"/>
      <w:bCs w:val="0"/>
      <w:spacing w:val="-5"/>
      <w:szCs w:val="20"/>
      <w:u w:val="none"/>
      <w:lang w:val="en-US" w:eastAsia="en-US"/>
    </w:rPr>
  </w:style>
  <w:style w:type="character" w:styleId="SubtleEmphasis">
    <w:name w:val="Subtle Emphasis"/>
    <w:uiPriority w:val="19"/>
    <w:qFormat/>
    <w:rsid w:val="00CE6ABC"/>
    <w:rPr>
      <w:i/>
      <w:iCs/>
    </w:rPr>
  </w:style>
  <w:style w:type="paragraph" w:customStyle="1" w:styleId="JobTitle">
    <w:name w:val="Job Title"/>
    <w:next w:val="Achievement"/>
    <w:rsid w:val="008721E7"/>
    <w:pPr>
      <w:suppressAutoHyphens/>
      <w:spacing w:before="0" w:after="60" w:line="220" w:lineRule="atLeast"/>
      <w:ind w:left="0" w:firstLine="0"/>
    </w:pPr>
    <w:rPr>
      <w:rFonts w:ascii="Arial Black" w:eastAsia="Batang" w:hAnsi="Arial Black" w:cs="Times New Roman"/>
      <w:spacing w:val="-10"/>
      <w:sz w:val="20"/>
      <w:szCs w:val="20"/>
      <w:lang w:eastAsia="ar-SA"/>
    </w:rPr>
  </w:style>
  <w:style w:type="paragraph" w:customStyle="1" w:styleId="CompanyName">
    <w:name w:val="Company Name"/>
    <w:basedOn w:val="Normal"/>
    <w:next w:val="Normal"/>
    <w:rsid w:val="00875BEF"/>
    <w:pPr>
      <w:tabs>
        <w:tab w:val="clear" w:pos="9360"/>
        <w:tab w:val="left" w:pos="2160"/>
        <w:tab w:val="right" w:pos="6480"/>
      </w:tabs>
      <w:suppressAutoHyphens/>
      <w:spacing w:before="240" w:after="40" w:line="220" w:lineRule="atLeast"/>
    </w:pPr>
    <w:rPr>
      <w:rFonts w:ascii="Arial" w:eastAsia="Batang" w:hAnsi="Arial" w:cs="Times New Roman"/>
      <w:sz w:val="20"/>
      <w:szCs w:val="20"/>
      <w:lang w:eastAsia="ar-SA"/>
    </w:rPr>
  </w:style>
  <w:style w:type="paragraph" w:styleId="Caption">
    <w:name w:val="caption"/>
    <w:basedOn w:val="Normal"/>
    <w:qFormat/>
    <w:rsid w:val="00F50582"/>
    <w:pPr>
      <w:suppressLineNumbers/>
      <w:tabs>
        <w:tab w:val="clear" w:pos="9360"/>
      </w:tabs>
      <w:suppressAutoHyphens/>
    </w:pPr>
    <w:rPr>
      <w:rFonts w:ascii="Arial" w:eastAsia="Batang" w:hAnsi="Arial" w:cs="Times New Roman"/>
      <w:i/>
      <w:iCs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73BB"/>
    <w:rPr>
      <w:rFonts w:eastAsia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73BB"/>
    <w:rPr>
      <w:rFonts w:ascii="Georgia" w:eastAsia="Calibri" w:hAnsi="Georgia" w:cs="Times New Roman"/>
      <w:sz w:val="20"/>
      <w:szCs w:val="20"/>
    </w:rPr>
  </w:style>
  <w:style w:type="character" w:customStyle="1" w:styleId="truncate-multiline--last-line-wrapper">
    <w:name w:val="truncate-multiline--last-line-wrapper"/>
    <w:basedOn w:val="DefaultParagraphFont"/>
    <w:rsid w:val="00B75535"/>
  </w:style>
  <w:style w:type="character" w:styleId="PageNumber">
    <w:name w:val="page number"/>
    <w:basedOn w:val="DefaultParagraphFont"/>
    <w:rsid w:val="00CB0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8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4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llinetito@yahoo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view=detailV2&amp;ccid=DBgmoYZG&amp;id=43DEFB7DF1A32902802A2C6B704784F0C1A7DD36&amp;thid=OIP.DBgmoYZGhrTy2fZg4q0GmwEsEs&amp;q=Kenyan+Nationality+icon&amp;simid=608040849430743017&amp;selectedIndex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 Osewe</dc:creator>
  <cp:lastModifiedBy>Microsoft account</cp:lastModifiedBy>
  <cp:revision>4</cp:revision>
  <cp:lastPrinted>2015-11-23T07:16:00Z</cp:lastPrinted>
  <dcterms:created xsi:type="dcterms:W3CDTF">2017-09-14T12:47:00Z</dcterms:created>
  <dcterms:modified xsi:type="dcterms:W3CDTF">2017-09-15T09:12:00Z</dcterms:modified>
</cp:coreProperties>
</file>