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92B" w:rsidRPr="00E15B42" w:rsidRDefault="00900C1B">
      <w:pPr>
        <w:divId w:val="80952145"/>
        <w:rPr>
          <w:rFonts w:asciiTheme="minorHAnsi" w:eastAsia="Times New Roman" w:hAnsiTheme="minorHAnsi" w:cstheme="minorHAnsi"/>
          <w:b/>
          <w:i/>
          <w:iCs/>
          <w:color w:val="1F497C"/>
        </w:rPr>
      </w:pPr>
      <w:r w:rsidRPr="00E15B42">
        <w:rPr>
          <w:rFonts w:asciiTheme="minorHAnsi" w:eastAsia="Times New Roman" w:hAnsiTheme="minorHAnsi" w:cstheme="minorHAnsi"/>
          <w:b/>
          <w:i/>
          <w:iCs/>
          <w:color w:val="1F497C"/>
        </w:rPr>
        <w:t xml:space="preserve">Curriculum Vitae </w:t>
      </w:r>
    </w:p>
    <w:p w:rsidR="0097192B" w:rsidRPr="00E15B42" w:rsidRDefault="00076AB6" w:rsidP="001069E6">
      <w:pPr>
        <w:spacing w:after="120"/>
        <w:jc w:val="center"/>
        <w:divId w:val="811826762"/>
        <w:rPr>
          <w:rFonts w:asciiTheme="minorHAnsi" w:eastAsia="Times New Roman" w:hAnsiTheme="minorHAnsi" w:cstheme="minorHAnsi"/>
          <w:b/>
          <w:caps/>
          <w:color w:val="1F497C"/>
          <w:sz w:val="36"/>
          <w:szCs w:val="36"/>
        </w:rPr>
      </w:pPr>
      <w:r w:rsidRPr="00E15B42">
        <w:rPr>
          <w:rFonts w:asciiTheme="minorHAnsi" w:eastAsia="Times New Roman" w:hAnsiTheme="minorHAnsi" w:cstheme="minorHAnsi"/>
          <w:b/>
          <w:color w:val="1F497C"/>
          <w:sz w:val="36"/>
          <w:szCs w:val="36"/>
        </w:rPr>
        <w:t xml:space="preserve">Eric </w:t>
      </w:r>
      <w:proofErr w:type="spellStart"/>
      <w:r w:rsidRPr="00E15B42">
        <w:rPr>
          <w:rFonts w:asciiTheme="minorHAnsi" w:eastAsia="Times New Roman" w:hAnsiTheme="minorHAnsi" w:cstheme="minorHAnsi"/>
          <w:b/>
          <w:color w:val="1F497C"/>
          <w:sz w:val="36"/>
          <w:szCs w:val="36"/>
        </w:rPr>
        <w:t>Wamutu</w:t>
      </w:r>
      <w:proofErr w:type="spellEnd"/>
      <w:r w:rsidR="005610CD">
        <w:rPr>
          <w:rFonts w:asciiTheme="minorHAnsi" w:eastAsia="Times New Roman" w:hAnsiTheme="minorHAnsi" w:cstheme="minorHAnsi"/>
          <w:b/>
          <w:color w:val="1F497C"/>
          <w:sz w:val="36"/>
          <w:szCs w:val="36"/>
        </w:rPr>
        <w:t xml:space="preserve"> </w:t>
      </w:r>
      <w:proofErr w:type="spellStart"/>
      <w:r w:rsidRPr="00E15B42">
        <w:rPr>
          <w:rFonts w:asciiTheme="minorHAnsi" w:eastAsia="Times New Roman" w:hAnsiTheme="minorHAnsi" w:cstheme="minorHAnsi"/>
          <w:b/>
          <w:color w:val="1F497C"/>
          <w:sz w:val="36"/>
          <w:szCs w:val="36"/>
        </w:rPr>
        <w:t>Mwangi</w:t>
      </w:r>
      <w:proofErr w:type="spellEnd"/>
    </w:p>
    <w:p w:rsidR="0097192B" w:rsidRPr="00E15B42" w:rsidRDefault="00076AB6" w:rsidP="001069E6">
      <w:pPr>
        <w:spacing w:after="120"/>
        <w:jc w:val="center"/>
        <w:divId w:val="462695415"/>
        <w:rPr>
          <w:rFonts w:asciiTheme="minorHAnsi" w:eastAsia="Times New Roman" w:hAnsiTheme="minorHAnsi" w:cstheme="minorHAnsi"/>
          <w:caps/>
          <w:color w:val="1F1F1F"/>
        </w:rPr>
      </w:pPr>
      <w:r w:rsidRPr="00E15B42">
        <w:rPr>
          <w:rFonts w:asciiTheme="minorHAnsi" w:eastAsia="Times New Roman" w:hAnsiTheme="minorHAnsi" w:cstheme="minorHAnsi"/>
          <w:color w:val="1F1F1F"/>
        </w:rPr>
        <w:t xml:space="preserve">P.O Box 20 </w:t>
      </w:r>
      <w:proofErr w:type="spellStart"/>
      <w:r w:rsidRPr="00E15B42">
        <w:rPr>
          <w:rFonts w:asciiTheme="minorHAnsi" w:eastAsia="Times New Roman" w:hAnsiTheme="minorHAnsi" w:cstheme="minorHAnsi"/>
          <w:color w:val="1F1F1F"/>
        </w:rPr>
        <w:t>Narumoru</w:t>
      </w:r>
      <w:proofErr w:type="spellEnd"/>
      <w:r w:rsidRPr="00E15B42">
        <w:rPr>
          <w:rFonts w:asciiTheme="minorHAnsi" w:eastAsia="Times New Roman" w:hAnsiTheme="minorHAnsi" w:cstheme="minorHAnsi"/>
          <w:color w:val="1F1F1F"/>
        </w:rPr>
        <w:t xml:space="preserve">, Kenya </w:t>
      </w:r>
    </w:p>
    <w:p w:rsidR="0097192B" w:rsidRPr="00E15B42" w:rsidRDefault="00E15B42" w:rsidP="001069E6">
      <w:pPr>
        <w:spacing w:after="120"/>
        <w:jc w:val="center"/>
        <w:divId w:val="1196967404"/>
        <w:rPr>
          <w:rFonts w:asciiTheme="minorHAnsi" w:eastAsia="Times New Roman" w:hAnsiTheme="minorHAnsi" w:cstheme="minorHAnsi"/>
          <w:color w:val="1F1F1F"/>
        </w:rPr>
      </w:pPr>
      <w:r w:rsidRPr="00E15B42">
        <w:rPr>
          <w:rFonts w:asciiTheme="minorHAnsi" w:eastAsia="Times New Roman" w:hAnsiTheme="minorHAnsi" w:cstheme="minorHAnsi"/>
          <w:color w:val="1F1F1F"/>
        </w:rPr>
        <w:t>Telephone n</w:t>
      </w:r>
      <w:bookmarkStart w:id="0" w:name="_GoBack"/>
      <w:bookmarkEnd w:id="0"/>
      <w:r w:rsidRPr="00E15B42">
        <w:rPr>
          <w:rFonts w:asciiTheme="minorHAnsi" w:eastAsia="Times New Roman" w:hAnsiTheme="minorHAnsi" w:cstheme="minorHAnsi"/>
          <w:color w:val="1F1F1F"/>
        </w:rPr>
        <w:t xml:space="preserve">o: +254 </w:t>
      </w:r>
      <w:r w:rsidR="00900C1B" w:rsidRPr="00E15B42">
        <w:rPr>
          <w:rFonts w:asciiTheme="minorHAnsi" w:eastAsia="Times New Roman" w:hAnsiTheme="minorHAnsi" w:cstheme="minorHAnsi"/>
          <w:color w:val="1F1F1F"/>
        </w:rPr>
        <w:t>713496276</w:t>
      </w:r>
      <w:r w:rsidR="00AB2D0B">
        <w:rPr>
          <w:rFonts w:asciiTheme="minorHAnsi" w:eastAsia="Times New Roman" w:hAnsiTheme="minorHAnsi" w:cstheme="minorHAnsi"/>
          <w:color w:val="1F1F1F"/>
        </w:rPr>
        <w:t xml:space="preserve"> </w:t>
      </w:r>
      <w:r w:rsidR="00900C1B" w:rsidRPr="00E15B42">
        <w:rPr>
          <w:rFonts w:asciiTheme="minorHAnsi" w:eastAsia="Times New Roman" w:hAnsiTheme="minorHAnsi" w:cstheme="minorHAnsi"/>
          <w:color w:val="1F1F1F"/>
        </w:rPr>
        <w:t xml:space="preserve">Email: </w:t>
      </w:r>
      <w:hyperlink r:id="rId5" w:history="1">
        <w:r w:rsidR="00051A30" w:rsidRPr="00B400EC">
          <w:rPr>
            <w:rStyle w:val="Hyperlink"/>
            <w:rFonts w:asciiTheme="minorHAnsi" w:eastAsia="Times New Roman" w:hAnsiTheme="minorHAnsi" w:cstheme="minorHAnsi"/>
          </w:rPr>
          <w:t>ericwamutu24@gmail.com</w:t>
        </w:r>
      </w:hyperlink>
    </w:p>
    <w:tbl>
      <w:tblPr>
        <w:tblW w:w="5000" w:type="pct"/>
        <w:tblCellSpacing w:w="15" w:type="dxa"/>
        <w:tblCellMar>
          <w:left w:w="0" w:type="dxa"/>
          <w:right w:w="0" w:type="dxa"/>
        </w:tblCellMar>
        <w:tblLook w:val="04A0" w:firstRow="1" w:lastRow="0" w:firstColumn="1" w:lastColumn="0" w:noHBand="0" w:noVBand="1"/>
      </w:tblPr>
      <w:tblGrid>
        <w:gridCol w:w="2302"/>
        <w:gridCol w:w="9074"/>
      </w:tblGrid>
      <w:tr w:rsidR="0097192B">
        <w:trPr>
          <w:divId w:val="976642893"/>
          <w:tblCellSpacing w:w="15" w:type="dxa"/>
        </w:trPr>
        <w:tc>
          <w:tcPr>
            <w:tcW w:w="1000" w:type="pct"/>
            <w:shd w:val="clear" w:color="auto" w:fill="DFEAF4"/>
            <w:tcMar>
              <w:top w:w="0" w:type="dxa"/>
              <w:left w:w="122" w:type="dxa"/>
              <w:bottom w:w="0" w:type="dxa"/>
              <w:right w:w="0" w:type="dxa"/>
            </w:tcMar>
            <w:hideMark/>
          </w:tcPr>
          <w:p w:rsidR="0097192B" w:rsidRPr="009D2903" w:rsidRDefault="00900C1B">
            <w:pPr>
              <w:rPr>
                <w:rFonts w:asciiTheme="minorHAnsi" w:eastAsia="Times New Roman" w:hAnsiTheme="minorHAnsi" w:cstheme="minorHAnsi"/>
                <w:b/>
                <w:color w:val="1F497C"/>
                <w:sz w:val="28"/>
                <w:szCs w:val="28"/>
              </w:rPr>
            </w:pPr>
            <w:r w:rsidRPr="009D2903">
              <w:rPr>
                <w:rFonts w:asciiTheme="minorHAnsi" w:eastAsia="Times New Roman" w:hAnsiTheme="minorHAnsi" w:cstheme="minorHAnsi"/>
                <w:b/>
                <w:color w:val="1F497C"/>
                <w:sz w:val="28"/>
                <w:szCs w:val="28"/>
              </w:rPr>
              <w:t>Bio Data</w:t>
            </w:r>
          </w:p>
        </w:tc>
        <w:tc>
          <w:tcPr>
            <w:tcW w:w="4000" w:type="pct"/>
            <w:shd w:val="clear" w:color="auto" w:fill="FFFFFF"/>
            <w:vAlign w:val="center"/>
            <w:hideMark/>
          </w:tcPr>
          <w:p w:rsidR="009D2903" w:rsidRDefault="00900C1B" w:rsidP="001069E6">
            <w:pPr>
              <w:pStyle w:val="NormalWeb"/>
              <w:spacing w:before="0" w:beforeAutospacing="0" w:after="120" w:afterAutospacing="0"/>
              <w:ind w:left="43" w:right="43"/>
              <w:rPr>
                <w:rFonts w:ascii="Calibri" w:hAnsi="Calibri" w:cs="Calibri"/>
              </w:rPr>
            </w:pPr>
            <w:r w:rsidRPr="009D2903">
              <w:rPr>
                <w:rFonts w:ascii="Calibri" w:hAnsi="Calibri" w:cs="Calibri"/>
                <w:b/>
                <w:bCs/>
              </w:rPr>
              <w:t xml:space="preserve">Gender: </w:t>
            </w:r>
            <w:r w:rsidRPr="009D2903">
              <w:rPr>
                <w:rFonts w:ascii="Calibri" w:hAnsi="Calibri" w:cs="Calibri"/>
              </w:rPr>
              <w:t>Male</w:t>
            </w:r>
          </w:p>
          <w:p w:rsidR="009D2903" w:rsidRDefault="00900C1B" w:rsidP="001069E6">
            <w:pPr>
              <w:pStyle w:val="NormalWeb"/>
              <w:spacing w:before="0" w:beforeAutospacing="0" w:after="120" w:afterAutospacing="0"/>
              <w:ind w:left="43" w:right="43"/>
              <w:rPr>
                <w:rFonts w:ascii="Calibri" w:hAnsi="Calibri" w:cs="Calibri"/>
              </w:rPr>
            </w:pPr>
            <w:r w:rsidRPr="009D2903">
              <w:rPr>
                <w:rFonts w:ascii="Calibri" w:hAnsi="Calibri" w:cs="Calibri"/>
                <w:b/>
                <w:bCs/>
              </w:rPr>
              <w:t>Marital Status:</w:t>
            </w:r>
            <w:r w:rsidRPr="009D2903">
              <w:rPr>
                <w:rFonts w:ascii="Calibri" w:hAnsi="Calibri" w:cs="Calibri"/>
              </w:rPr>
              <w:t xml:space="preserve"> Single</w:t>
            </w:r>
          </w:p>
          <w:p w:rsidR="009D2903" w:rsidRDefault="00900C1B" w:rsidP="001069E6">
            <w:pPr>
              <w:pStyle w:val="NormalWeb"/>
              <w:spacing w:before="0" w:beforeAutospacing="0" w:after="120" w:afterAutospacing="0"/>
              <w:ind w:left="43" w:right="43"/>
              <w:rPr>
                <w:rFonts w:ascii="Calibri" w:hAnsi="Calibri" w:cs="Calibri"/>
              </w:rPr>
            </w:pPr>
            <w:r w:rsidRPr="009D2903">
              <w:rPr>
                <w:rFonts w:ascii="Calibri" w:hAnsi="Calibri" w:cs="Calibri"/>
                <w:b/>
                <w:bCs/>
              </w:rPr>
              <w:t>Date of Birth:</w:t>
            </w:r>
            <w:r w:rsidR="009D2903">
              <w:rPr>
                <w:rFonts w:ascii="Calibri" w:hAnsi="Calibri" w:cs="Calibri"/>
              </w:rPr>
              <w:t xml:space="preserve"> 17</w:t>
            </w:r>
            <w:r w:rsidR="009D2903" w:rsidRPr="009D2903">
              <w:rPr>
                <w:rFonts w:ascii="Calibri" w:hAnsi="Calibri" w:cs="Calibri"/>
                <w:vertAlign w:val="superscript"/>
              </w:rPr>
              <w:t>th</w:t>
            </w:r>
            <w:r w:rsidRPr="009D2903">
              <w:rPr>
                <w:rFonts w:ascii="Calibri" w:hAnsi="Calibri" w:cs="Calibri"/>
              </w:rPr>
              <w:t xml:space="preserve">Aug 1992 </w:t>
            </w:r>
          </w:p>
          <w:p w:rsidR="0097192B" w:rsidRDefault="00900C1B" w:rsidP="001069E6">
            <w:pPr>
              <w:pStyle w:val="NormalWeb"/>
              <w:spacing w:before="0" w:beforeAutospacing="0" w:after="120" w:afterAutospacing="0"/>
              <w:ind w:left="43" w:right="43"/>
              <w:rPr>
                <w:rFonts w:ascii="Calibri" w:hAnsi="Calibri" w:cs="Calibri"/>
              </w:rPr>
            </w:pPr>
            <w:r w:rsidRPr="009D2903">
              <w:rPr>
                <w:rFonts w:ascii="Calibri" w:hAnsi="Calibri" w:cs="Calibri"/>
                <w:b/>
                <w:bCs/>
              </w:rPr>
              <w:t>Nationality:</w:t>
            </w:r>
            <w:r w:rsidRPr="009D2903">
              <w:rPr>
                <w:rFonts w:ascii="Calibri" w:hAnsi="Calibri" w:cs="Calibri"/>
              </w:rPr>
              <w:t xml:space="preserve"> Kenyan </w:t>
            </w:r>
          </w:p>
          <w:p w:rsidR="00B57066" w:rsidRPr="009D2903" w:rsidRDefault="00B57066" w:rsidP="001069E6">
            <w:pPr>
              <w:pStyle w:val="NormalWeb"/>
              <w:spacing w:before="0" w:beforeAutospacing="0" w:after="120" w:afterAutospacing="0"/>
              <w:ind w:left="43" w:right="43"/>
              <w:rPr>
                <w:rFonts w:ascii="Calibri" w:hAnsi="Calibri" w:cs="Calibri"/>
              </w:rPr>
            </w:pPr>
          </w:p>
        </w:tc>
      </w:tr>
    </w:tbl>
    <w:tbl>
      <w:tblPr>
        <w:tblW w:w="5000" w:type="pct"/>
        <w:tblCellSpacing w:w="15" w:type="dxa"/>
        <w:tblBorders>
          <w:bottom w:val="single" w:sz="12" w:space="0" w:color="1F497C"/>
        </w:tblBorders>
        <w:tblCellMar>
          <w:left w:w="0" w:type="dxa"/>
          <w:right w:w="0" w:type="dxa"/>
        </w:tblCellMar>
        <w:tblLook w:val="04A0" w:firstRow="1" w:lastRow="0" w:firstColumn="1" w:lastColumn="0" w:noHBand="0" w:noVBand="1"/>
      </w:tblPr>
      <w:tblGrid>
        <w:gridCol w:w="2302"/>
        <w:gridCol w:w="9074"/>
      </w:tblGrid>
      <w:tr w:rsidR="0097192B">
        <w:trPr>
          <w:tblCellSpacing w:w="15" w:type="dxa"/>
        </w:trPr>
        <w:tc>
          <w:tcPr>
            <w:tcW w:w="1000" w:type="pct"/>
            <w:shd w:val="clear" w:color="auto" w:fill="DFEAF4"/>
            <w:tcMar>
              <w:top w:w="0" w:type="dxa"/>
              <w:left w:w="122" w:type="dxa"/>
              <w:bottom w:w="0" w:type="dxa"/>
              <w:right w:w="0" w:type="dxa"/>
            </w:tcMar>
            <w:hideMark/>
          </w:tcPr>
          <w:p w:rsidR="0097192B" w:rsidRPr="009D2903" w:rsidRDefault="00900C1B">
            <w:pPr>
              <w:rPr>
                <w:rFonts w:asciiTheme="minorHAnsi" w:eastAsia="Times New Roman" w:hAnsiTheme="minorHAnsi" w:cstheme="minorHAnsi"/>
                <w:b/>
                <w:color w:val="1F497C"/>
                <w:sz w:val="28"/>
                <w:szCs w:val="28"/>
              </w:rPr>
            </w:pPr>
            <w:r w:rsidRPr="009D2903">
              <w:rPr>
                <w:rFonts w:asciiTheme="minorHAnsi" w:eastAsia="Times New Roman" w:hAnsiTheme="minorHAnsi" w:cstheme="minorHAnsi"/>
                <w:b/>
                <w:color w:val="1F497C"/>
                <w:sz w:val="28"/>
                <w:szCs w:val="28"/>
              </w:rPr>
              <w:t>Personal Profile</w:t>
            </w:r>
          </w:p>
        </w:tc>
        <w:tc>
          <w:tcPr>
            <w:tcW w:w="4000" w:type="pct"/>
            <w:shd w:val="clear" w:color="auto" w:fill="FFFFFF"/>
            <w:vAlign w:val="center"/>
            <w:hideMark/>
          </w:tcPr>
          <w:p w:rsidR="0097192B" w:rsidRDefault="00900C1B" w:rsidP="001069E6">
            <w:pPr>
              <w:pStyle w:val="NormalWeb"/>
              <w:spacing w:before="0" w:beforeAutospacing="0" w:after="120" w:afterAutospacing="0"/>
              <w:ind w:left="43" w:right="43"/>
              <w:jc w:val="both"/>
              <w:rPr>
                <w:rFonts w:ascii="Calibri" w:hAnsi="Calibri" w:cs="Calibri"/>
              </w:rPr>
            </w:pPr>
            <w:r>
              <w:rPr>
                <w:rFonts w:ascii="Calibri" w:hAnsi="Calibri" w:cs="Calibri"/>
              </w:rPr>
              <w:t xml:space="preserve">A result-driven professional with aspiring progressive career in Finance and Accounting. I am self-driven, ambitious, innovative, analytical, a fast learner, and pride myself as a true team player with good interpersonal skills. I possess a great desire and drive to prosper in all work that I venture into. I strongly believe in honesty and integrity and I am very reliable. I desire to work within a challenging and rewarding environment, which will give me an opportunity to utilize my acquired skills, apply my academic knowledge that leads to both personal and organizational growth. </w:t>
            </w:r>
          </w:p>
          <w:p w:rsidR="00B57066" w:rsidRDefault="00B57066" w:rsidP="001069E6">
            <w:pPr>
              <w:pStyle w:val="NormalWeb"/>
              <w:spacing w:before="0" w:beforeAutospacing="0" w:after="120" w:afterAutospacing="0"/>
              <w:ind w:left="43" w:right="43"/>
              <w:jc w:val="both"/>
              <w:rPr>
                <w:rFonts w:ascii="Calibri" w:hAnsi="Calibri" w:cs="Calibri"/>
              </w:rPr>
            </w:pPr>
          </w:p>
        </w:tc>
      </w:tr>
    </w:tbl>
    <w:p w:rsidR="0097192B" w:rsidRDefault="0097192B">
      <w:pPr>
        <w:divId w:val="864559756"/>
        <w:rPr>
          <w:rFonts w:ascii="Cambria" w:eastAsia="Times New Roman" w:hAnsi="Cambria"/>
          <w:vanish/>
        </w:rPr>
      </w:pPr>
    </w:p>
    <w:tbl>
      <w:tblPr>
        <w:tblW w:w="5000" w:type="pct"/>
        <w:tblCellSpacing w:w="15" w:type="dxa"/>
        <w:tblCellMar>
          <w:left w:w="0" w:type="dxa"/>
          <w:right w:w="0" w:type="dxa"/>
        </w:tblCellMar>
        <w:tblLook w:val="04A0" w:firstRow="1" w:lastRow="0" w:firstColumn="1" w:lastColumn="0" w:noHBand="0" w:noVBand="1"/>
      </w:tblPr>
      <w:tblGrid>
        <w:gridCol w:w="2302"/>
        <w:gridCol w:w="9074"/>
      </w:tblGrid>
      <w:tr w:rsidR="0097192B" w:rsidTr="000B47AE">
        <w:trPr>
          <w:divId w:val="864559756"/>
          <w:tblCellSpacing w:w="15" w:type="dxa"/>
        </w:trPr>
        <w:tc>
          <w:tcPr>
            <w:tcW w:w="992" w:type="pct"/>
            <w:shd w:val="clear" w:color="auto" w:fill="DFEAF4"/>
            <w:tcMar>
              <w:top w:w="0" w:type="dxa"/>
              <w:left w:w="122" w:type="dxa"/>
              <w:bottom w:w="0" w:type="dxa"/>
              <w:right w:w="0" w:type="dxa"/>
            </w:tcMar>
            <w:hideMark/>
          </w:tcPr>
          <w:p w:rsidR="0097192B" w:rsidRPr="009D2903" w:rsidRDefault="00900C1B">
            <w:pPr>
              <w:rPr>
                <w:rFonts w:asciiTheme="minorHAnsi" w:eastAsia="Times New Roman" w:hAnsiTheme="minorHAnsi" w:cstheme="minorHAnsi"/>
                <w:b/>
                <w:color w:val="1F497C"/>
                <w:sz w:val="28"/>
                <w:szCs w:val="28"/>
              </w:rPr>
            </w:pPr>
            <w:r w:rsidRPr="009D2903">
              <w:rPr>
                <w:rFonts w:asciiTheme="minorHAnsi" w:eastAsia="Times New Roman" w:hAnsiTheme="minorHAnsi" w:cstheme="minorHAnsi"/>
                <w:b/>
                <w:color w:val="1F497C"/>
                <w:sz w:val="28"/>
                <w:szCs w:val="28"/>
              </w:rPr>
              <w:t>Education</w:t>
            </w:r>
          </w:p>
        </w:tc>
        <w:tc>
          <w:tcPr>
            <w:tcW w:w="3969" w:type="pct"/>
            <w:shd w:val="clear" w:color="auto" w:fill="FFFFFF"/>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27"/>
              <w:gridCol w:w="6302"/>
            </w:tblGrid>
            <w:tr w:rsidR="0097192B" w:rsidRPr="009D2903">
              <w:trPr>
                <w:trHeight w:val="225"/>
                <w:tblCellSpacing w:w="15" w:type="dxa"/>
              </w:trPr>
              <w:tc>
                <w:tcPr>
                  <w:tcW w:w="1500" w:type="pct"/>
                  <w:vMerge w:val="restart"/>
                  <w:shd w:val="clear" w:color="auto" w:fill="EDF3FC"/>
                  <w:vAlign w:val="center"/>
                  <w:hideMark/>
                </w:tcPr>
                <w:p w:rsidR="0097192B" w:rsidRPr="009D2903" w:rsidRDefault="00900C1B" w:rsidP="001069E6">
                  <w:pPr>
                    <w:spacing w:after="120"/>
                    <w:jc w:val="center"/>
                    <w:rPr>
                      <w:rFonts w:ascii="Calibri" w:eastAsia="Times New Roman" w:hAnsi="Calibri" w:cs="Calibri"/>
                      <w:b/>
                      <w:bCs/>
                    </w:rPr>
                  </w:pPr>
                  <w:r w:rsidRPr="009D2903">
                    <w:rPr>
                      <w:rFonts w:ascii="Calibri" w:eastAsia="Times New Roman" w:hAnsi="Calibri" w:cs="Calibri"/>
                      <w:b/>
                      <w:bCs/>
                    </w:rPr>
                    <w:t xml:space="preserve">Jan 2014 - May 2015 </w:t>
                  </w:r>
                </w:p>
              </w:tc>
              <w:tc>
                <w:tcPr>
                  <w:tcW w:w="0" w:type="auto"/>
                  <w:vAlign w:val="center"/>
                  <w:hideMark/>
                </w:tcPr>
                <w:p w:rsidR="0097192B" w:rsidRPr="009D2903" w:rsidRDefault="00B34AA7" w:rsidP="001069E6">
                  <w:pPr>
                    <w:pStyle w:val="NormalWeb"/>
                    <w:spacing w:before="0" w:beforeAutospacing="0" w:after="120" w:afterAutospacing="0"/>
                    <w:rPr>
                      <w:rFonts w:ascii="Calibri" w:hAnsi="Calibri" w:cs="Calibri"/>
                    </w:rPr>
                  </w:pPr>
                  <w:r>
                    <w:rPr>
                      <w:rStyle w:val="Strong"/>
                      <w:rFonts w:ascii="Calibri" w:hAnsi="Calibri" w:cs="Calibri"/>
                    </w:rPr>
                    <w:t>CPA Section I - IV</w:t>
                  </w:r>
                </w:p>
              </w:tc>
            </w:tr>
            <w:tr w:rsidR="0097192B" w:rsidRPr="009D2903">
              <w:trPr>
                <w:trHeight w:val="225"/>
                <w:tblCellSpacing w:w="15" w:type="dxa"/>
              </w:trPr>
              <w:tc>
                <w:tcPr>
                  <w:tcW w:w="0" w:type="auto"/>
                  <w:vMerge/>
                  <w:vAlign w:val="center"/>
                  <w:hideMark/>
                </w:tcPr>
                <w:p w:rsidR="0097192B" w:rsidRPr="009D2903" w:rsidRDefault="0097192B" w:rsidP="001069E6">
                  <w:pPr>
                    <w:spacing w:after="120"/>
                    <w:rPr>
                      <w:rFonts w:ascii="Calibri" w:eastAsia="Times New Roman" w:hAnsi="Calibri" w:cs="Calibri"/>
                      <w:b/>
                      <w:bCs/>
                    </w:rPr>
                  </w:pPr>
                </w:p>
              </w:tc>
              <w:tc>
                <w:tcPr>
                  <w:tcW w:w="0" w:type="auto"/>
                  <w:shd w:val="clear" w:color="auto" w:fill="FFFFFF"/>
                  <w:vAlign w:val="center"/>
                  <w:hideMark/>
                </w:tcPr>
                <w:p w:rsidR="0097192B" w:rsidRPr="009D2903" w:rsidRDefault="00900C1B" w:rsidP="001069E6">
                  <w:pPr>
                    <w:spacing w:after="120"/>
                    <w:rPr>
                      <w:rFonts w:ascii="Calibri" w:eastAsia="Times New Roman" w:hAnsi="Calibri" w:cs="Calibri"/>
                    </w:rPr>
                  </w:pPr>
                  <w:r w:rsidRPr="009D2903">
                    <w:rPr>
                      <w:rFonts w:ascii="Calibri" w:eastAsia="Times New Roman" w:hAnsi="Calibri" w:cs="Calibri"/>
                    </w:rPr>
                    <w:t>KASNEB</w:t>
                  </w:r>
                </w:p>
              </w:tc>
            </w:tr>
          </w:tbl>
          <w:p w:rsidR="0097192B" w:rsidRPr="009D2903" w:rsidRDefault="0097192B" w:rsidP="001069E6">
            <w:pPr>
              <w:spacing w:after="120"/>
              <w:rPr>
                <w:rFonts w:ascii="Calibri" w:eastAsia="Times New Roman"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27"/>
              <w:gridCol w:w="6302"/>
            </w:tblGrid>
            <w:tr w:rsidR="0097192B" w:rsidRPr="009D2903">
              <w:trPr>
                <w:trHeight w:val="225"/>
                <w:tblCellSpacing w:w="15" w:type="dxa"/>
              </w:trPr>
              <w:tc>
                <w:tcPr>
                  <w:tcW w:w="1500" w:type="pct"/>
                  <w:vMerge w:val="restart"/>
                  <w:shd w:val="clear" w:color="auto" w:fill="EDF3FC"/>
                  <w:vAlign w:val="center"/>
                  <w:hideMark/>
                </w:tcPr>
                <w:p w:rsidR="0097192B" w:rsidRPr="009D2903" w:rsidRDefault="00900C1B" w:rsidP="001069E6">
                  <w:pPr>
                    <w:spacing w:after="120"/>
                    <w:jc w:val="center"/>
                    <w:rPr>
                      <w:rFonts w:ascii="Calibri" w:eastAsia="Times New Roman" w:hAnsi="Calibri" w:cs="Calibri"/>
                      <w:b/>
                      <w:bCs/>
                    </w:rPr>
                  </w:pPr>
                  <w:r w:rsidRPr="009D2903">
                    <w:rPr>
                      <w:rFonts w:ascii="Calibri" w:eastAsia="Times New Roman" w:hAnsi="Calibri" w:cs="Calibri"/>
                      <w:b/>
                      <w:bCs/>
                    </w:rPr>
                    <w:t xml:space="preserve">2010 - 2014 </w:t>
                  </w:r>
                </w:p>
              </w:tc>
              <w:tc>
                <w:tcPr>
                  <w:tcW w:w="0" w:type="auto"/>
                  <w:vAlign w:val="center"/>
                  <w:hideMark/>
                </w:tcPr>
                <w:p w:rsidR="0097192B" w:rsidRPr="009D2903" w:rsidRDefault="00900C1B" w:rsidP="001069E6">
                  <w:pPr>
                    <w:pStyle w:val="NormalWeb"/>
                    <w:spacing w:before="0" w:beforeAutospacing="0" w:after="120" w:afterAutospacing="0"/>
                    <w:rPr>
                      <w:rFonts w:ascii="Calibri" w:hAnsi="Calibri" w:cs="Calibri"/>
                    </w:rPr>
                  </w:pPr>
                  <w:r w:rsidRPr="009D2903">
                    <w:rPr>
                      <w:rStyle w:val="Strong"/>
                      <w:rFonts w:ascii="Calibri" w:hAnsi="Calibri" w:cs="Calibri"/>
                    </w:rPr>
                    <w:t xml:space="preserve">Bachelor of Commerce, Finance Option </w:t>
                  </w:r>
                </w:p>
                <w:p w:rsidR="0097192B" w:rsidRPr="009D2903" w:rsidRDefault="00900C1B" w:rsidP="001069E6">
                  <w:pPr>
                    <w:pStyle w:val="NormalWeb"/>
                    <w:spacing w:before="0" w:beforeAutospacing="0" w:after="120" w:afterAutospacing="0"/>
                    <w:rPr>
                      <w:rFonts w:ascii="Calibri" w:hAnsi="Calibri" w:cs="Calibri"/>
                    </w:rPr>
                  </w:pPr>
                  <w:r w:rsidRPr="009D2903">
                    <w:rPr>
                      <w:rFonts w:ascii="Calibri" w:hAnsi="Calibri" w:cs="Calibri"/>
                    </w:rPr>
                    <w:t>Attained: Second Class Honors Upper Division</w:t>
                  </w:r>
                </w:p>
              </w:tc>
            </w:tr>
            <w:tr w:rsidR="0097192B" w:rsidRPr="009D2903">
              <w:trPr>
                <w:trHeight w:val="225"/>
                <w:tblCellSpacing w:w="15" w:type="dxa"/>
              </w:trPr>
              <w:tc>
                <w:tcPr>
                  <w:tcW w:w="0" w:type="auto"/>
                  <w:vMerge/>
                  <w:vAlign w:val="center"/>
                  <w:hideMark/>
                </w:tcPr>
                <w:p w:rsidR="0097192B" w:rsidRPr="009D2903" w:rsidRDefault="0097192B" w:rsidP="001069E6">
                  <w:pPr>
                    <w:spacing w:after="120"/>
                    <w:rPr>
                      <w:rFonts w:ascii="Calibri" w:eastAsia="Times New Roman" w:hAnsi="Calibri" w:cs="Calibri"/>
                      <w:b/>
                      <w:bCs/>
                    </w:rPr>
                  </w:pPr>
                </w:p>
              </w:tc>
              <w:tc>
                <w:tcPr>
                  <w:tcW w:w="0" w:type="auto"/>
                  <w:shd w:val="clear" w:color="auto" w:fill="FFFFFF"/>
                  <w:vAlign w:val="center"/>
                  <w:hideMark/>
                </w:tcPr>
                <w:p w:rsidR="0097192B" w:rsidRPr="009D2903" w:rsidRDefault="00900C1B" w:rsidP="001069E6">
                  <w:pPr>
                    <w:spacing w:after="120"/>
                    <w:rPr>
                      <w:rFonts w:ascii="Calibri" w:eastAsia="Times New Roman" w:hAnsi="Calibri" w:cs="Calibri"/>
                    </w:rPr>
                  </w:pPr>
                  <w:r w:rsidRPr="009D2903">
                    <w:rPr>
                      <w:rFonts w:ascii="Calibri" w:eastAsia="Times New Roman" w:hAnsi="Calibri" w:cs="Calibri"/>
                    </w:rPr>
                    <w:t>Kenyatta University</w:t>
                  </w:r>
                </w:p>
              </w:tc>
            </w:tr>
          </w:tbl>
          <w:p w:rsidR="0097192B" w:rsidRPr="009D2903" w:rsidRDefault="0097192B" w:rsidP="001069E6">
            <w:pPr>
              <w:spacing w:after="120"/>
              <w:rPr>
                <w:rFonts w:ascii="Calibri" w:eastAsia="Times New Roman"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27"/>
              <w:gridCol w:w="6302"/>
            </w:tblGrid>
            <w:tr w:rsidR="0097192B" w:rsidRPr="009D2903">
              <w:trPr>
                <w:trHeight w:val="225"/>
                <w:tblCellSpacing w:w="15" w:type="dxa"/>
              </w:trPr>
              <w:tc>
                <w:tcPr>
                  <w:tcW w:w="1500" w:type="pct"/>
                  <w:vMerge w:val="restart"/>
                  <w:shd w:val="clear" w:color="auto" w:fill="EDF3FC"/>
                  <w:vAlign w:val="center"/>
                  <w:hideMark/>
                </w:tcPr>
                <w:p w:rsidR="0097192B" w:rsidRPr="009D2903" w:rsidRDefault="00900C1B" w:rsidP="001069E6">
                  <w:pPr>
                    <w:spacing w:after="120"/>
                    <w:jc w:val="center"/>
                    <w:rPr>
                      <w:rFonts w:ascii="Calibri" w:eastAsia="Times New Roman" w:hAnsi="Calibri" w:cs="Calibri"/>
                      <w:b/>
                      <w:bCs/>
                    </w:rPr>
                  </w:pPr>
                  <w:r w:rsidRPr="009D2903">
                    <w:rPr>
                      <w:rFonts w:ascii="Calibri" w:eastAsia="Times New Roman" w:hAnsi="Calibri" w:cs="Calibri"/>
                      <w:b/>
                      <w:bCs/>
                    </w:rPr>
                    <w:t xml:space="preserve">2007 - 2010 </w:t>
                  </w:r>
                </w:p>
              </w:tc>
              <w:tc>
                <w:tcPr>
                  <w:tcW w:w="0" w:type="auto"/>
                  <w:vAlign w:val="center"/>
                  <w:hideMark/>
                </w:tcPr>
                <w:p w:rsidR="0097192B" w:rsidRPr="009D2903" w:rsidRDefault="00900C1B" w:rsidP="001069E6">
                  <w:pPr>
                    <w:pStyle w:val="NormalWeb"/>
                    <w:spacing w:before="0" w:beforeAutospacing="0" w:after="120" w:afterAutospacing="0"/>
                    <w:rPr>
                      <w:rFonts w:ascii="Calibri" w:hAnsi="Calibri" w:cs="Calibri"/>
                    </w:rPr>
                  </w:pPr>
                  <w:r w:rsidRPr="009D2903">
                    <w:rPr>
                      <w:rStyle w:val="Strong"/>
                      <w:rFonts w:ascii="Calibri" w:hAnsi="Calibri" w:cs="Calibri"/>
                    </w:rPr>
                    <w:t xml:space="preserve">Kenya Certificate of Secondary Education </w:t>
                  </w:r>
                </w:p>
                <w:p w:rsidR="0097192B" w:rsidRPr="009D2903" w:rsidRDefault="00900C1B" w:rsidP="001069E6">
                  <w:pPr>
                    <w:pStyle w:val="NormalWeb"/>
                    <w:spacing w:before="0" w:beforeAutospacing="0" w:after="120" w:afterAutospacing="0"/>
                    <w:rPr>
                      <w:rFonts w:ascii="Calibri" w:hAnsi="Calibri" w:cs="Calibri"/>
                    </w:rPr>
                  </w:pPr>
                  <w:r w:rsidRPr="009D2903">
                    <w:rPr>
                      <w:rFonts w:ascii="Calibri" w:hAnsi="Calibri" w:cs="Calibri"/>
                    </w:rPr>
                    <w:t>Attained: Grade B (Plain)</w:t>
                  </w:r>
                </w:p>
              </w:tc>
            </w:tr>
            <w:tr w:rsidR="0097192B" w:rsidRPr="009D2903">
              <w:trPr>
                <w:trHeight w:val="225"/>
                <w:tblCellSpacing w:w="15" w:type="dxa"/>
              </w:trPr>
              <w:tc>
                <w:tcPr>
                  <w:tcW w:w="0" w:type="auto"/>
                  <w:vMerge/>
                  <w:vAlign w:val="center"/>
                  <w:hideMark/>
                </w:tcPr>
                <w:p w:rsidR="0097192B" w:rsidRPr="009D2903" w:rsidRDefault="0097192B" w:rsidP="001069E6">
                  <w:pPr>
                    <w:spacing w:after="120"/>
                    <w:rPr>
                      <w:rFonts w:ascii="Calibri" w:eastAsia="Times New Roman" w:hAnsi="Calibri" w:cs="Calibri"/>
                      <w:b/>
                      <w:bCs/>
                    </w:rPr>
                  </w:pPr>
                </w:p>
              </w:tc>
              <w:tc>
                <w:tcPr>
                  <w:tcW w:w="0" w:type="auto"/>
                  <w:shd w:val="clear" w:color="auto" w:fill="FFFFFF"/>
                  <w:vAlign w:val="center"/>
                  <w:hideMark/>
                </w:tcPr>
                <w:p w:rsidR="0097192B" w:rsidRPr="009D2903" w:rsidRDefault="00900C1B" w:rsidP="001069E6">
                  <w:pPr>
                    <w:spacing w:after="120"/>
                    <w:rPr>
                      <w:rFonts w:ascii="Calibri" w:eastAsia="Times New Roman" w:hAnsi="Calibri" w:cs="Calibri"/>
                    </w:rPr>
                  </w:pPr>
                  <w:proofErr w:type="spellStart"/>
                  <w:r w:rsidRPr="009D2903">
                    <w:rPr>
                      <w:rFonts w:ascii="Calibri" w:eastAsia="Times New Roman" w:hAnsi="Calibri" w:cs="Calibri"/>
                    </w:rPr>
                    <w:t>Othaya</w:t>
                  </w:r>
                  <w:proofErr w:type="spellEnd"/>
                  <w:r w:rsidRPr="009D2903">
                    <w:rPr>
                      <w:rFonts w:ascii="Calibri" w:eastAsia="Times New Roman" w:hAnsi="Calibri" w:cs="Calibri"/>
                    </w:rPr>
                    <w:t xml:space="preserve"> Boys High School</w:t>
                  </w:r>
                </w:p>
              </w:tc>
            </w:tr>
          </w:tbl>
          <w:p w:rsidR="0097192B" w:rsidRPr="009D2903" w:rsidRDefault="0097192B" w:rsidP="001069E6">
            <w:pPr>
              <w:spacing w:after="120"/>
              <w:rPr>
                <w:rFonts w:ascii="Calibri" w:eastAsia="Times New Roman"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27"/>
              <w:gridCol w:w="6302"/>
            </w:tblGrid>
            <w:tr w:rsidR="0097192B" w:rsidRPr="009D2903">
              <w:trPr>
                <w:trHeight w:val="225"/>
                <w:tblCellSpacing w:w="15" w:type="dxa"/>
              </w:trPr>
              <w:tc>
                <w:tcPr>
                  <w:tcW w:w="1500" w:type="pct"/>
                  <w:vMerge w:val="restart"/>
                  <w:shd w:val="clear" w:color="auto" w:fill="EDF3FC"/>
                  <w:vAlign w:val="center"/>
                  <w:hideMark/>
                </w:tcPr>
                <w:p w:rsidR="0097192B" w:rsidRPr="009D2903" w:rsidRDefault="00900C1B" w:rsidP="001069E6">
                  <w:pPr>
                    <w:spacing w:after="120"/>
                    <w:jc w:val="center"/>
                    <w:rPr>
                      <w:rFonts w:ascii="Calibri" w:eastAsia="Times New Roman" w:hAnsi="Calibri" w:cs="Calibri"/>
                      <w:b/>
                      <w:bCs/>
                    </w:rPr>
                  </w:pPr>
                  <w:r w:rsidRPr="009D2903">
                    <w:rPr>
                      <w:rFonts w:ascii="Calibri" w:eastAsia="Times New Roman" w:hAnsi="Calibri" w:cs="Calibri"/>
                      <w:b/>
                      <w:bCs/>
                    </w:rPr>
                    <w:t xml:space="preserve">1996 - 2006 </w:t>
                  </w:r>
                </w:p>
              </w:tc>
              <w:tc>
                <w:tcPr>
                  <w:tcW w:w="0" w:type="auto"/>
                  <w:vAlign w:val="center"/>
                  <w:hideMark/>
                </w:tcPr>
                <w:p w:rsidR="0097192B" w:rsidRPr="009D2903" w:rsidRDefault="00900C1B" w:rsidP="001069E6">
                  <w:pPr>
                    <w:pStyle w:val="NormalWeb"/>
                    <w:spacing w:before="0" w:beforeAutospacing="0" w:after="120" w:afterAutospacing="0"/>
                    <w:rPr>
                      <w:rFonts w:ascii="Calibri" w:hAnsi="Calibri" w:cs="Calibri"/>
                    </w:rPr>
                  </w:pPr>
                  <w:r w:rsidRPr="009D2903">
                    <w:rPr>
                      <w:rStyle w:val="Strong"/>
                      <w:rFonts w:ascii="Calibri" w:hAnsi="Calibri" w:cs="Calibri"/>
                    </w:rPr>
                    <w:t>Kenya Certificate of Primary Education</w:t>
                  </w:r>
                </w:p>
              </w:tc>
            </w:tr>
            <w:tr w:rsidR="0097192B" w:rsidRPr="009D2903">
              <w:trPr>
                <w:trHeight w:val="225"/>
                <w:tblCellSpacing w:w="15" w:type="dxa"/>
              </w:trPr>
              <w:tc>
                <w:tcPr>
                  <w:tcW w:w="0" w:type="auto"/>
                  <w:vMerge/>
                  <w:vAlign w:val="center"/>
                  <w:hideMark/>
                </w:tcPr>
                <w:p w:rsidR="0097192B" w:rsidRPr="009D2903" w:rsidRDefault="0097192B" w:rsidP="001069E6">
                  <w:pPr>
                    <w:spacing w:after="120"/>
                    <w:rPr>
                      <w:rFonts w:ascii="Calibri" w:eastAsia="Times New Roman" w:hAnsi="Calibri" w:cs="Calibri"/>
                      <w:b/>
                      <w:bCs/>
                    </w:rPr>
                  </w:pPr>
                </w:p>
              </w:tc>
              <w:tc>
                <w:tcPr>
                  <w:tcW w:w="0" w:type="auto"/>
                  <w:shd w:val="clear" w:color="auto" w:fill="FFFFFF"/>
                  <w:vAlign w:val="center"/>
                  <w:hideMark/>
                </w:tcPr>
                <w:p w:rsidR="0097192B" w:rsidRPr="009D2903" w:rsidRDefault="00900C1B" w:rsidP="001069E6">
                  <w:pPr>
                    <w:spacing w:after="120"/>
                    <w:rPr>
                      <w:rFonts w:ascii="Calibri" w:eastAsia="Times New Roman" w:hAnsi="Calibri" w:cs="Calibri"/>
                    </w:rPr>
                  </w:pPr>
                  <w:r w:rsidRPr="009D2903">
                    <w:rPr>
                      <w:rFonts w:ascii="Calibri" w:eastAsia="Times New Roman" w:hAnsi="Calibri" w:cs="Calibri"/>
                    </w:rPr>
                    <w:t xml:space="preserve">St. </w:t>
                  </w:r>
                  <w:proofErr w:type="spellStart"/>
                  <w:r w:rsidRPr="009D2903">
                    <w:rPr>
                      <w:rFonts w:ascii="Calibri" w:eastAsia="Times New Roman" w:hAnsi="Calibri" w:cs="Calibri"/>
                    </w:rPr>
                    <w:t>Lwanga</w:t>
                  </w:r>
                  <w:proofErr w:type="spellEnd"/>
                  <w:r w:rsidRPr="009D2903">
                    <w:rPr>
                      <w:rFonts w:ascii="Calibri" w:eastAsia="Times New Roman" w:hAnsi="Calibri" w:cs="Calibri"/>
                    </w:rPr>
                    <w:t xml:space="preserve"> Academy </w:t>
                  </w:r>
                </w:p>
              </w:tc>
            </w:tr>
          </w:tbl>
          <w:p w:rsidR="0097192B" w:rsidRDefault="0097192B">
            <w:pPr>
              <w:spacing w:line="360" w:lineRule="atLeast"/>
              <w:rPr>
                <w:rFonts w:ascii="Calibri" w:eastAsia="Times New Roman" w:hAnsi="Calibri" w:cs="Calibri"/>
              </w:rPr>
            </w:pPr>
          </w:p>
        </w:tc>
      </w:tr>
    </w:tbl>
    <w:p w:rsidR="0097192B" w:rsidRPr="002E4D02" w:rsidRDefault="0097192B">
      <w:pPr>
        <w:divId w:val="1685281741"/>
        <w:rPr>
          <w:rFonts w:asciiTheme="minorHAnsi" w:eastAsia="Times New Roman" w:hAnsiTheme="minorHAnsi" w:cstheme="minorHAnsi"/>
          <w:b/>
          <w:vanish/>
          <w:sz w:val="28"/>
          <w:szCs w:val="28"/>
        </w:rPr>
      </w:pPr>
    </w:p>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2302"/>
        <w:gridCol w:w="9074"/>
      </w:tblGrid>
      <w:tr w:rsidR="0097192B" w:rsidRPr="002E4D02">
        <w:trPr>
          <w:divId w:val="1685281741"/>
          <w:tblCellSpacing w:w="15" w:type="dxa"/>
        </w:trPr>
        <w:tc>
          <w:tcPr>
            <w:tcW w:w="1000" w:type="pct"/>
            <w:shd w:val="clear" w:color="auto" w:fill="DFEAF4"/>
            <w:tcMar>
              <w:top w:w="0" w:type="dxa"/>
              <w:left w:w="122" w:type="dxa"/>
              <w:bottom w:w="0" w:type="dxa"/>
              <w:right w:w="0" w:type="dxa"/>
            </w:tcMar>
            <w:hideMark/>
          </w:tcPr>
          <w:p w:rsidR="0097192B" w:rsidRPr="002E4D02" w:rsidRDefault="00900C1B">
            <w:pPr>
              <w:rPr>
                <w:rFonts w:asciiTheme="minorHAnsi" w:eastAsia="Times New Roman" w:hAnsiTheme="minorHAnsi" w:cstheme="minorHAnsi"/>
                <w:b/>
                <w:color w:val="1F497C"/>
                <w:sz w:val="28"/>
                <w:szCs w:val="28"/>
              </w:rPr>
            </w:pPr>
            <w:r w:rsidRPr="002E4D02">
              <w:rPr>
                <w:rFonts w:asciiTheme="minorHAnsi" w:eastAsia="Times New Roman" w:hAnsiTheme="minorHAnsi" w:cstheme="minorHAnsi"/>
                <w:b/>
                <w:color w:val="1F497C"/>
                <w:sz w:val="28"/>
                <w:szCs w:val="28"/>
              </w:rPr>
              <w:t>Skills</w:t>
            </w:r>
          </w:p>
        </w:tc>
        <w:tc>
          <w:tcPr>
            <w:tcW w:w="4000" w:type="pct"/>
            <w:shd w:val="clear" w:color="auto" w:fill="FFFFFF"/>
            <w:vAlign w:val="center"/>
            <w:hideMark/>
          </w:tcPr>
          <w:p w:rsidR="00CF0F58" w:rsidRPr="007A330C" w:rsidRDefault="00CF0F58" w:rsidP="0071298B">
            <w:pPr>
              <w:numPr>
                <w:ilvl w:val="0"/>
                <w:numId w:val="6"/>
              </w:numPr>
              <w:spacing w:after="120"/>
              <w:rPr>
                <w:rFonts w:asciiTheme="minorHAnsi" w:hAnsiTheme="minorHAnsi" w:cstheme="minorHAnsi"/>
              </w:rPr>
            </w:pPr>
            <w:r w:rsidRPr="007A330C">
              <w:rPr>
                <w:rFonts w:asciiTheme="minorHAnsi" w:eastAsia="Arial Unicode MS" w:hAnsiTheme="minorHAnsi" w:cstheme="minorHAnsi"/>
                <w:b/>
                <w:color w:val="000000"/>
              </w:rPr>
              <w:t xml:space="preserve">Accounting Skills: </w:t>
            </w:r>
            <w:r w:rsidRPr="007A330C">
              <w:rPr>
                <w:rFonts w:asciiTheme="minorHAnsi" w:hAnsiTheme="minorHAnsi" w:cstheme="minorHAnsi"/>
              </w:rPr>
              <w:t>Knowledge of accounting and bookkeeping terminology and practices; Ability to understand and apply current accounting guidelines, system updates and revisions, and policy changes.</w:t>
            </w:r>
          </w:p>
          <w:p w:rsidR="00CF0F58" w:rsidRPr="007A330C" w:rsidRDefault="00CF0F58" w:rsidP="0071298B">
            <w:pPr>
              <w:numPr>
                <w:ilvl w:val="0"/>
                <w:numId w:val="6"/>
              </w:numPr>
              <w:spacing w:after="120"/>
              <w:rPr>
                <w:rFonts w:asciiTheme="minorHAnsi" w:hAnsiTheme="minorHAnsi" w:cstheme="minorHAnsi"/>
              </w:rPr>
            </w:pPr>
            <w:r w:rsidRPr="007A330C">
              <w:rPr>
                <w:rFonts w:asciiTheme="minorHAnsi" w:hAnsiTheme="minorHAnsi" w:cstheme="minorHAnsi"/>
                <w:b/>
              </w:rPr>
              <w:t>Analytical and Problem solving:</w:t>
            </w:r>
            <w:r w:rsidRPr="007A330C">
              <w:rPr>
                <w:rFonts w:asciiTheme="minorHAnsi" w:hAnsiTheme="minorHAnsi" w:cstheme="minorHAnsi"/>
              </w:rPr>
              <w:t xml:space="preserve">  I have the ability to visualize, solve complicate</w:t>
            </w:r>
            <w:r w:rsidR="00097A68">
              <w:rPr>
                <w:rFonts w:asciiTheme="minorHAnsi" w:hAnsiTheme="minorHAnsi" w:cstheme="minorHAnsi"/>
              </w:rPr>
              <w:t>d</w:t>
            </w:r>
            <w:r w:rsidRPr="007A330C">
              <w:rPr>
                <w:rFonts w:asciiTheme="minorHAnsi" w:hAnsiTheme="minorHAnsi" w:cstheme="minorHAnsi"/>
              </w:rPr>
              <w:t xml:space="preserve"> problems in the best way and make accurate and informed decisions. I am able to combine patience, determination, and persistence to troubleshoot client issues.</w:t>
            </w:r>
          </w:p>
          <w:p w:rsidR="0097192B" w:rsidRDefault="00CF0F58" w:rsidP="0071298B">
            <w:pPr>
              <w:numPr>
                <w:ilvl w:val="0"/>
                <w:numId w:val="6"/>
              </w:numPr>
              <w:spacing w:after="120"/>
              <w:rPr>
                <w:rFonts w:asciiTheme="minorHAnsi" w:hAnsiTheme="minorHAnsi" w:cstheme="minorHAnsi"/>
              </w:rPr>
            </w:pPr>
            <w:r w:rsidRPr="007A330C">
              <w:rPr>
                <w:rFonts w:asciiTheme="minorHAnsi" w:hAnsiTheme="minorHAnsi" w:cstheme="minorHAnsi"/>
                <w:b/>
              </w:rPr>
              <w:t>Communication Skills:</w:t>
            </w:r>
            <w:r w:rsidRPr="007A330C">
              <w:rPr>
                <w:rFonts w:asciiTheme="minorHAnsi" w:hAnsiTheme="minorHAnsi" w:cstheme="minorHAnsi"/>
              </w:rPr>
              <w:t xml:space="preserve"> I have excellent written and verbal communication skills. I am Confident, articulate, and have good professional speaking abilities.</w:t>
            </w:r>
          </w:p>
          <w:p w:rsidR="00362CE7" w:rsidRPr="00362CE7" w:rsidRDefault="00362CE7" w:rsidP="00362CE7">
            <w:pPr>
              <w:numPr>
                <w:ilvl w:val="0"/>
                <w:numId w:val="7"/>
              </w:numPr>
              <w:spacing w:after="120"/>
              <w:rPr>
                <w:rFonts w:ascii="Calibri" w:eastAsia="Calibri" w:hAnsi="Calibri" w:cs="Calibri"/>
              </w:rPr>
            </w:pPr>
            <w:r w:rsidRPr="00CD45BC">
              <w:rPr>
                <w:rFonts w:ascii="Calibri" w:eastAsia="Calibri" w:hAnsi="Calibri" w:cs="Calibri"/>
                <w:b/>
              </w:rPr>
              <w:lastRenderedPageBreak/>
              <w:t>Planning and Organizing</w:t>
            </w:r>
            <w:r w:rsidRPr="00CD45BC">
              <w:rPr>
                <w:rFonts w:ascii="Calibri" w:eastAsia="Calibri" w:hAnsi="Calibri" w:cs="Calibri"/>
              </w:rPr>
              <w:t>: Refined planning and organizational skills that balance work, team support and ad-hoc responsibilities in a timely and professional manner.</w:t>
            </w:r>
          </w:p>
          <w:p w:rsidR="000B50E6" w:rsidRPr="000B50E6" w:rsidRDefault="000B50E6" w:rsidP="000B50E6">
            <w:pPr>
              <w:numPr>
                <w:ilvl w:val="0"/>
                <w:numId w:val="7"/>
              </w:numPr>
              <w:spacing w:after="120"/>
              <w:rPr>
                <w:rFonts w:ascii="Calibri" w:eastAsia="Calibri" w:hAnsi="Calibri" w:cs="Calibri"/>
              </w:rPr>
            </w:pPr>
            <w:r w:rsidRPr="00CD45BC">
              <w:rPr>
                <w:rFonts w:ascii="Calibri" w:eastAsia="Calibri" w:hAnsi="Calibri" w:cs="Calibri"/>
                <w:b/>
              </w:rPr>
              <w:t>Teamwork</w:t>
            </w:r>
            <w:r>
              <w:rPr>
                <w:rFonts w:ascii="Calibri" w:eastAsia="Calibri" w:hAnsi="Calibri" w:cs="Calibri"/>
              </w:rPr>
              <w:t>:</w:t>
            </w:r>
            <w:r w:rsidRPr="00CD45BC">
              <w:rPr>
                <w:rFonts w:ascii="Calibri" w:eastAsia="Calibri" w:hAnsi="Calibri" w:cs="Calibri"/>
              </w:rPr>
              <w:t> Possess strong commitment to team environment dynamics with the ability to contr</w:t>
            </w:r>
            <w:r>
              <w:rPr>
                <w:rFonts w:ascii="Calibri" w:eastAsia="Calibri" w:hAnsi="Calibri" w:cs="Calibri"/>
              </w:rPr>
              <w:t xml:space="preserve">ibute expertise and follow any </w:t>
            </w:r>
            <w:r w:rsidRPr="00CD45BC">
              <w:rPr>
                <w:rFonts w:ascii="Calibri" w:eastAsia="Calibri" w:hAnsi="Calibri" w:cs="Calibri"/>
              </w:rPr>
              <w:t>directives at appropriate times.</w:t>
            </w:r>
          </w:p>
          <w:p w:rsidR="004153EE" w:rsidRDefault="004153EE" w:rsidP="0071298B">
            <w:pPr>
              <w:numPr>
                <w:ilvl w:val="0"/>
                <w:numId w:val="6"/>
              </w:numPr>
              <w:spacing w:after="120"/>
              <w:rPr>
                <w:rFonts w:asciiTheme="minorHAnsi" w:hAnsiTheme="minorHAnsi" w:cstheme="minorHAnsi"/>
              </w:rPr>
            </w:pPr>
            <w:r w:rsidRPr="007A76BD">
              <w:rPr>
                <w:rFonts w:asciiTheme="minorHAnsi" w:hAnsiTheme="minorHAnsi" w:cstheme="minorHAnsi"/>
                <w:b/>
              </w:rPr>
              <w:t>ICT Competence:</w:t>
            </w:r>
            <w:r w:rsidRPr="007A76BD">
              <w:rPr>
                <w:rFonts w:asciiTheme="minorHAnsi" w:hAnsiTheme="minorHAnsi" w:cstheme="minorHAnsi"/>
              </w:rPr>
              <w:t xml:space="preserve"> Good command of Microsoft Office tools, word processing, data handling and processing, presentation, operating systems and internet.</w:t>
            </w:r>
          </w:p>
          <w:p w:rsidR="005610CD" w:rsidRPr="003A1089" w:rsidRDefault="005610CD" w:rsidP="005610CD">
            <w:pPr>
              <w:spacing w:after="120"/>
              <w:ind w:left="720"/>
              <w:rPr>
                <w:rFonts w:asciiTheme="minorHAnsi" w:hAnsiTheme="minorHAnsi" w:cstheme="minorHAnsi"/>
              </w:rPr>
            </w:pPr>
          </w:p>
        </w:tc>
      </w:tr>
    </w:tbl>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2196"/>
        <w:gridCol w:w="9180"/>
      </w:tblGrid>
      <w:tr w:rsidR="0097192B">
        <w:trPr>
          <w:tblCellSpacing w:w="15" w:type="dxa"/>
        </w:trPr>
        <w:tc>
          <w:tcPr>
            <w:tcW w:w="1000" w:type="pct"/>
            <w:shd w:val="clear" w:color="auto" w:fill="DFEAF4"/>
            <w:tcMar>
              <w:top w:w="0" w:type="dxa"/>
              <w:left w:w="122" w:type="dxa"/>
              <w:bottom w:w="0" w:type="dxa"/>
              <w:right w:w="0" w:type="dxa"/>
            </w:tcMar>
            <w:hideMark/>
          </w:tcPr>
          <w:p w:rsidR="0097192B" w:rsidRPr="008272DA" w:rsidRDefault="00900C1B">
            <w:pPr>
              <w:spacing w:after="30"/>
              <w:rPr>
                <w:rFonts w:asciiTheme="minorHAnsi" w:eastAsia="Times New Roman" w:hAnsiTheme="minorHAnsi" w:cstheme="minorHAnsi"/>
                <w:b/>
                <w:color w:val="1F497C"/>
                <w:sz w:val="28"/>
                <w:szCs w:val="28"/>
              </w:rPr>
            </w:pPr>
            <w:r w:rsidRPr="008272DA">
              <w:rPr>
                <w:rFonts w:asciiTheme="minorHAnsi" w:eastAsia="Times New Roman" w:hAnsiTheme="minorHAnsi" w:cstheme="minorHAnsi"/>
                <w:b/>
                <w:color w:val="1F497C"/>
                <w:sz w:val="28"/>
                <w:szCs w:val="28"/>
              </w:rPr>
              <w:lastRenderedPageBreak/>
              <w:t>Work Experience</w:t>
            </w:r>
          </w:p>
        </w:tc>
        <w:tc>
          <w:tcPr>
            <w:tcW w:w="4000" w:type="pct"/>
            <w:shd w:val="clear" w:color="auto" w:fill="FFFFFF"/>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59"/>
              <w:gridCol w:w="6376"/>
            </w:tblGrid>
            <w:tr w:rsidR="0097192B">
              <w:trPr>
                <w:trHeight w:val="300"/>
                <w:tblCellSpacing w:w="15" w:type="dxa"/>
              </w:trPr>
              <w:tc>
                <w:tcPr>
                  <w:tcW w:w="1500" w:type="pct"/>
                  <w:shd w:val="clear" w:color="auto" w:fill="EDF3FC"/>
                  <w:vAlign w:val="center"/>
                  <w:hideMark/>
                </w:tcPr>
                <w:p w:rsidR="0097192B" w:rsidRPr="008272DA" w:rsidRDefault="00900C1B" w:rsidP="008272DA">
                  <w:pPr>
                    <w:spacing w:after="120"/>
                    <w:jc w:val="center"/>
                    <w:rPr>
                      <w:rFonts w:ascii="Calibri" w:eastAsia="Times New Roman" w:hAnsi="Calibri" w:cs="Calibri"/>
                      <w:b/>
                      <w:bCs/>
                    </w:rPr>
                  </w:pPr>
                  <w:r w:rsidRPr="008272DA">
                    <w:rPr>
                      <w:rFonts w:ascii="Calibri" w:eastAsia="Times New Roman" w:hAnsi="Calibri" w:cs="Calibri"/>
                      <w:b/>
                      <w:bCs/>
                    </w:rPr>
                    <w:t xml:space="preserve">March - May 2014 </w:t>
                  </w:r>
                </w:p>
              </w:tc>
              <w:tc>
                <w:tcPr>
                  <w:tcW w:w="4000" w:type="pct"/>
                  <w:shd w:val="clear" w:color="auto" w:fill="EDF3FC"/>
                  <w:tcMar>
                    <w:top w:w="15" w:type="dxa"/>
                    <w:left w:w="75" w:type="dxa"/>
                    <w:bottom w:w="15" w:type="dxa"/>
                    <w:right w:w="15" w:type="dxa"/>
                  </w:tcMar>
                  <w:vAlign w:val="center"/>
                  <w:hideMark/>
                </w:tcPr>
                <w:p w:rsidR="0097192B" w:rsidRPr="008272DA" w:rsidRDefault="00900C1B" w:rsidP="008272DA">
                  <w:pPr>
                    <w:spacing w:after="120"/>
                    <w:rPr>
                      <w:rFonts w:ascii="Calibri" w:eastAsia="Times New Roman" w:hAnsi="Calibri" w:cs="Calibri"/>
                      <w:b/>
                      <w:bCs/>
                    </w:rPr>
                  </w:pPr>
                  <w:proofErr w:type="spellStart"/>
                  <w:r w:rsidRPr="008272DA">
                    <w:rPr>
                      <w:rFonts w:ascii="Calibri" w:eastAsia="Times New Roman" w:hAnsi="Calibri" w:cs="Calibri"/>
                      <w:b/>
                      <w:bCs/>
                    </w:rPr>
                    <w:t>Wananchi</w:t>
                  </w:r>
                  <w:proofErr w:type="spellEnd"/>
                  <w:r w:rsidRPr="008272DA">
                    <w:rPr>
                      <w:rFonts w:ascii="Calibri" w:eastAsia="Times New Roman" w:hAnsi="Calibri" w:cs="Calibri"/>
                      <w:b/>
                      <w:bCs/>
                    </w:rPr>
                    <w:t xml:space="preserve"> Sacco Society Ltd </w:t>
                  </w:r>
                </w:p>
              </w:tc>
            </w:tr>
            <w:tr w:rsidR="0097192B">
              <w:trPr>
                <w:tblCellSpacing w:w="15" w:type="dxa"/>
              </w:trPr>
              <w:tc>
                <w:tcPr>
                  <w:tcW w:w="0" w:type="auto"/>
                  <w:gridSpan w:val="2"/>
                  <w:vAlign w:val="center"/>
                  <w:hideMark/>
                </w:tcPr>
                <w:p w:rsidR="0097192B" w:rsidRPr="008272DA" w:rsidRDefault="00900C1B" w:rsidP="008272DA">
                  <w:pPr>
                    <w:pStyle w:val="NormalWeb"/>
                    <w:spacing w:before="0" w:beforeAutospacing="0" w:after="120" w:afterAutospacing="0"/>
                    <w:ind w:left="30" w:right="30"/>
                    <w:rPr>
                      <w:rFonts w:ascii="Calibri" w:hAnsi="Calibri" w:cs="Calibri"/>
                      <w:b/>
                      <w:bCs/>
                    </w:rPr>
                  </w:pPr>
                  <w:r w:rsidRPr="008272DA">
                    <w:rPr>
                      <w:rFonts w:ascii="Calibri" w:hAnsi="Calibri" w:cs="Calibri"/>
                      <w:b/>
                      <w:bCs/>
                    </w:rPr>
                    <w:t xml:space="preserve">Position: </w:t>
                  </w:r>
                  <w:r w:rsidRPr="008272DA">
                    <w:rPr>
                      <w:rFonts w:ascii="Calibri" w:hAnsi="Calibri" w:cs="Calibri"/>
                    </w:rPr>
                    <w:t>Internship</w:t>
                  </w:r>
                </w:p>
                <w:p w:rsidR="008272DA" w:rsidRPr="008272DA" w:rsidRDefault="00900C1B" w:rsidP="008272DA">
                  <w:pPr>
                    <w:pStyle w:val="NormalWeb"/>
                    <w:spacing w:before="0" w:beforeAutospacing="0" w:after="120" w:afterAutospacing="0"/>
                    <w:ind w:left="30" w:right="30"/>
                    <w:rPr>
                      <w:rFonts w:ascii="Calibri" w:hAnsi="Calibri" w:cs="Calibri"/>
                      <w:b/>
                      <w:bCs/>
                    </w:rPr>
                  </w:pPr>
                  <w:r w:rsidRPr="008272DA">
                    <w:rPr>
                      <w:rFonts w:ascii="Calibri" w:hAnsi="Calibri" w:cs="Calibri"/>
                      <w:b/>
                      <w:bCs/>
                    </w:rPr>
                    <w:t>Responsibilities:</w:t>
                  </w:r>
                </w:p>
                <w:p w:rsidR="008272DA" w:rsidRPr="008272DA"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Filing and retrieval of documents in and from their respective f</w:t>
                  </w:r>
                  <w:r w:rsidR="008272DA" w:rsidRPr="008272DA">
                    <w:rPr>
                      <w:rFonts w:ascii="Calibri" w:eastAsia="Times New Roman" w:hAnsi="Calibri" w:cs="Calibri"/>
                    </w:rPr>
                    <w:t>iles in a recommended format.</w:t>
                  </w:r>
                </w:p>
                <w:p w:rsidR="008272DA" w:rsidRPr="008272DA"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Customer service which includes; checking of the members’ savings and loan balances from the system, printing their bank statements an</w:t>
                  </w:r>
                  <w:r w:rsidR="008272DA" w:rsidRPr="008272DA">
                    <w:rPr>
                      <w:rFonts w:ascii="Calibri" w:eastAsia="Times New Roman" w:hAnsi="Calibri" w:cs="Calibri"/>
                    </w:rPr>
                    <w:t>d attending to their queries.</w:t>
                  </w:r>
                </w:p>
                <w:p w:rsidR="008272DA" w:rsidRPr="008272DA"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Attending cus</w:t>
                  </w:r>
                  <w:r w:rsidR="008272DA" w:rsidRPr="008272DA">
                    <w:rPr>
                      <w:rFonts w:ascii="Calibri" w:eastAsia="Times New Roman" w:hAnsi="Calibri" w:cs="Calibri"/>
                    </w:rPr>
                    <w:t>tomers at the mobile centers.</w:t>
                  </w:r>
                </w:p>
                <w:p w:rsidR="008272DA" w:rsidRPr="008272DA"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U</w:t>
                  </w:r>
                  <w:r w:rsidR="008272DA" w:rsidRPr="008272DA">
                    <w:rPr>
                      <w:rFonts w:ascii="Calibri" w:eastAsia="Times New Roman" w:hAnsi="Calibri" w:cs="Calibri"/>
                    </w:rPr>
                    <w:t>pdating of members registers.</w:t>
                  </w:r>
                </w:p>
                <w:p w:rsidR="008272DA" w:rsidRPr="008272DA"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Key-in membe</w:t>
                  </w:r>
                  <w:r w:rsidR="008272DA" w:rsidRPr="008272DA">
                    <w:rPr>
                      <w:rFonts w:ascii="Calibri" w:eastAsia="Times New Roman" w:hAnsi="Calibri" w:cs="Calibri"/>
                    </w:rPr>
                    <w:t>r’s data in the system.</w:t>
                  </w:r>
                </w:p>
                <w:p w:rsidR="008272DA" w:rsidRPr="008272DA"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Verification of members loan do</w:t>
                  </w:r>
                  <w:r w:rsidR="008272DA" w:rsidRPr="008272DA">
                    <w:rPr>
                      <w:rFonts w:ascii="Calibri" w:eastAsia="Times New Roman" w:hAnsi="Calibri" w:cs="Calibri"/>
                    </w:rPr>
                    <w:t>cuments and payment vouchers.</w:t>
                  </w:r>
                </w:p>
                <w:p w:rsidR="008272DA" w:rsidRPr="008272DA"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Loa</w:t>
                  </w:r>
                  <w:r w:rsidR="008272DA" w:rsidRPr="008272DA">
                    <w:rPr>
                      <w:rFonts w:ascii="Calibri" w:eastAsia="Times New Roman" w:hAnsi="Calibri" w:cs="Calibri"/>
                    </w:rPr>
                    <w:t>n registration and appraisal.</w:t>
                  </w:r>
                </w:p>
                <w:p w:rsidR="008272DA" w:rsidRPr="008272DA"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Reconciliation o</w:t>
                  </w:r>
                  <w:r w:rsidR="008272DA" w:rsidRPr="008272DA">
                    <w:rPr>
                      <w:rFonts w:ascii="Calibri" w:eastAsia="Times New Roman" w:hAnsi="Calibri" w:cs="Calibri"/>
                    </w:rPr>
                    <w:t>f loan issues and recoveries.</w:t>
                  </w:r>
                </w:p>
                <w:p w:rsidR="008272DA" w:rsidRPr="008272DA"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Analyzing of members transactions and loan defaulters in the system and giving repor</w:t>
                  </w:r>
                  <w:r w:rsidR="008272DA" w:rsidRPr="008272DA">
                    <w:rPr>
                      <w:rFonts w:ascii="Calibri" w:eastAsia="Times New Roman" w:hAnsi="Calibri" w:cs="Calibri"/>
                    </w:rPr>
                    <w:t>t on the same.</w:t>
                  </w:r>
                </w:p>
                <w:p w:rsidR="0097192B" w:rsidRDefault="00900C1B" w:rsidP="008272DA">
                  <w:pPr>
                    <w:pStyle w:val="NormalWeb"/>
                    <w:numPr>
                      <w:ilvl w:val="0"/>
                      <w:numId w:val="2"/>
                    </w:numPr>
                    <w:spacing w:before="0" w:beforeAutospacing="0" w:after="120" w:afterAutospacing="0"/>
                    <w:ind w:right="30"/>
                    <w:rPr>
                      <w:rFonts w:ascii="Calibri" w:eastAsia="Times New Roman" w:hAnsi="Calibri" w:cs="Calibri"/>
                    </w:rPr>
                  </w:pPr>
                  <w:r w:rsidRPr="008272DA">
                    <w:rPr>
                      <w:rFonts w:ascii="Calibri" w:eastAsia="Times New Roman" w:hAnsi="Calibri" w:cs="Calibri"/>
                    </w:rPr>
                    <w:t>Marketing of Sacco’s products and services.</w:t>
                  </w:r>
                </w:p>
                <w:p w:rsidR="005610CD" w:rsidRDefault="005610CD" w:rsidP="005610CD">
                  <w:pPr>
                    <w:pStyle w:val="NormalWeb"/>
                    <w:spacing w:before="0" w:beforeAutospacing="0" w:after="120" w:afterAutospacing="0"/>
                    <w:ind w:left="750" w:right="30"/>
                    <w:rPr>
                      <w:rFonts w:ascii="Calibri" w:eastAsia="Times New Roman" w:hAnsi="Calibri" w:cs="Calibri"/>
                    </w:rPr>
                  </w:pPr>
                </w:p>
                <w:tbl>
                  <w:tblPr>
                    <w:tblW w:w="904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2730"/>
                    <w:gridCol w:w="6315"/>
                  </w:tblGrid>
                  <w:tr w:rsidR="005610CD" w:rsidTr="00FB0E6A">
                    <w:trPr>
                      <w:cantSplit/>
                      <w:trHeight w:val="300"/>
                    </w:trPr>
                    <w:tc>
                      <w:tcPr>
                        <w:tcW w:w="2730" w:type="dxa"/>
                        <w:tcBorders>
                          <w:top w:val="nil"/>
                          <w:left w:val="nil"/>
                          <w:bottom w:val="nil"/>
                          <w:right w:val="nil"/>
                        </w:tcBorders>
                        <w:shd w:val="clear" w:color="auto" w:fill="EDF3FC"/>
                        <w:vAlign w:val="center"/>
                      </w:tcPr>
                      <w:p w:rsidR="005610CD" w:rsidRDefault="00BA3C9B" w:rsidP="005610CD">
                        <w:pPr>
                          <w:spacing w:after="120"/>
                          <w:rPr>
                            <w:rFonts w:ascii="Calibri" w:hAnsi="Calibri" w:cs="Calibri"/>
                            <w:b/>
                            <w:bCs/>
                          </w:rPr>
                        </w:pPr>
                        <w:r>
                          <w:rPr>
                            <w:rFonts w:ascii="Calibri" w:eastAsia="Times New Roman" w:hAnsi="Calibri" w:cs="Calibri"/>
                            <w:b/>
                            <w:bCs/>
                          </w:rPr>
                          <w:t xml:space="preserve"> April - August</w:t>
                        </w:r>
                        <w:r w:rsidR="005610CD">
                          <w:rPr>
                            <w:rFonts w:ascii="Calibri" w:eastAsia="Times New Roman" w:hAnsi="Calibri" w:cs="Calibri"/>
                            <w:b/>
                            <w:bCs/>
                          </w:rPr>
                          <w:t xml:space="preserve"> 2015</w:t>
                        </w:r>
                      </w:p>
                    </w:tc>
                    <w:tc>
                      <w:tcPr>
                        <w:tcW w:w="6314" w:type="dxa"/>
                        <w:tcBorders>
                          <w:top w:val="nil"/>
                          <w:left w:val="nil"/>
                          <w:bottom w:val="nil"/>
                          <w:right w:val="nil"/>
                        </w:tcBorders>
                        <w:shd w:val="clear" w:color="auto" w:fill="EDF3FC"/>
                        <w:tcMar>
                          <w:left w:w="75" w:type="dxa"/>
                        </w:tcMar>
                        <w:vAlign w:val="center"/>
                      </w:tcPr>
                      <w:p w:rsidR="005610CD" w:rsidRDefault="005610CD" w:rsidP="00FB0E6A">
                        <w:pPr>
                          <w:spacing w:after="120"/>
                          <w:rPr>
                            <w:rFonts w:ascii="Calibri" w:hAnsi="Calibri" w:cs="Calibri"/>
                            <w:b/>
                          </w:rPr>
                        </w:pPr>
                        <w:r>
                          <w:rPr>
                            <w:rFonts w:ascii="Calibri" w:hAnsi="Calibri" w:cs="Calibri"/>
                            <w:b/>
                          </w:rPr>
                          <w:t xml:space="preserve">Ministry of East African Affairs, Commerce and Tourism, </w:t>
                        </w:r>
                        <w:proofErr w:type="spellStart"/>
                        <w:r>
                          <w:rPr>
                            <w:rFonts w:ascii="Calibri" w:hAnsi="Calibri" w:cs="Calibri"/>
                            <w:b/>
                          </w:rPr>
                          <w:t>Nyeri</w:t>
                        </w:r>
                        <w:proofErr w:type="spellEnd"/>
                      </w:p>
                    </w:tc>
                  </w:tr>
                </w:tbl>
                <w:p w:rsidR="00CE0F7B" w:rsidRDefault="005610CD" w:rsidP="005610CD">
                  <w:pPr>
                    <w:rPr>
                      <w:rFonts w:ascii="Calibri" w:eastAsia="Times New Roman" w:hAnsi="Calibri" w:cs="Calibri"/>
                    </w:rPr>
                  </w:pPr>
                  <w:r>
                    <w:rPr>
                      <w:rFonts w:ascii="Calibri" w:eastAsia="Times New Roman" w:hAnsi="Calibri" w:cs="Calibri"/>
                      <w:b/>
                    </w:rPr>
                    <w:t xml:space="preserve">Position: </w:t>
                  </w:r>
                  <w:r>
                    <w:rPr>
                      <w:rFonts w:ascii="Calibri" w:eastAsia="Times New Roman" w:hAnsi="Calibri" w:cs="Calibri"/>
                    </w:rPr>
                    <w:t>Internship</w:t>
                  </w:r>
                </w:p>
                <w:p w:rsidR="00CE0F7B" w:rsidRDefault="00CE0F7B" w:rsidP="005610CD">
                  <w:pPr>
                    <w:rPr>
                      <w:rFonts w:ascii="Calibri" w:eastAsia="Times New Roman" w:hAnsi="Calibri" w:cs="Calibri"/>
                    </w:rPr>
                  </w:pPr>
                </w:p>
                <w:p w:rsidR="005610CD" w:rsidRPr="00CE0F7B" w:rsidRDefault="005610CD" w:rsidP="005610CD">
                  <w:pPr>
                    <w:rPr>
                      <w:rFonts w:ascii="Calibri" w:eastAsia="Times New Roman" w:hAnsi="Calibri" w:cs="Calibri"/>
                    </w:rPr>
                  </w:pPr>
                  <w:r>
                    <w:rPr>
                      <w:rFonts w:ascii="Calibri" w:eastAsia="Times New Roman" w:hAnsi="Calibri" w:cs="Calibri"/>
                      <w:b/>
                    </w:rPr>
                    <w:t>Responsibilities:</w:t>
                  </w:r>
                </w:p>
                <w:p w:rsidR="005610CD" w:rsidRDefault="005610CD" w:rsidP="005610CD">
                  <w:pPr>
                    <w:pStyle w:val="NormalWeb"/>
                    <w:numPr>
                      <w:ilvl w:val="0"/>
                      <w:numId w:val="8"/>
                    </w:numPr>
                    <w:suppressAutoHyphens/>
                    <w:spacing w:before="280" w:beforeAutospacing="0" w:after="280" w:afterAutospacing="0"/>
                    <w:ind w:right="30"/>
                    <w:rPr>
                      <w:rFonts w:ascii="Calibri" w:hAnsi="Calibri" w:cs="Calibri"/>
                    </w:rPr>
                  </w:pPr>
                  <w:r>
                    <w:rPr>
                      <w:rFonts w:ascii="Calibri" w:eastAsia="Times New Roman" w:hAnsi="Calibri" w:cs="Calibri"/>
                    </w:rPr>
                    <w:t>Preparation of quarterly returns, loan schemes.</w:t>
                  </w:r>
                </w:p>
                <w:p w:rsidR="005610CD" w:rsidRDefault="005610CD" w:rsidP="005610CD">
                  <w:pPr>
                    <w:pStyle w:val="NormalWeb"/>
                    <w:numPr>
                      <w:ilvl w:val="0"/>
                      <w:numId w:val="8"/>
                    </w:numPr>
                    <w:suppressAutoHyphens/>
                    <w:spacing w:before="280" w:beforeAutospacing="0" w:after="280" w:afterAutospacing="0"/>
                    <w:ind w:right="30"/>
                    <w:rPr>
                      <w:rFonts w:ascii="Calibri" w:hAnsi="Calibri" w:cs="Calibri"/>
                    </w:rPr>
                  </w:pPr>
                  <w:r>
                    <w:rPr>
                      <w:rFonts w:ascii="Calibri" w:eastAsia="Times New Roman" w:hAnsi="Calibri" w:cs="Calibri"/>
                    </w:rPr>
                    <w:t>Updating ledgers and books of accounts.</w:t>
                  </w:r>
                </w:p>
                <w:p w:rsidR="005610CD" w:rsidRPr="00B57066" w:rsidRDefault="005610CD" w:rsidP="005610CD">
                  <w:pPr>
                    <w:pStyle w:val="NormalWeb"/>
                    <w:numPr>
                      <w:ilvl w:val="0"/>
                      <w:numId w:val="8"/>
                    </w:numPr>
                    <w:suppressAutoHyphens/>
                    <w:spacing w:before="280" w:beforeAutospacing="0" w:after="280" w:afterAutospacing="0"/>
                    <w:ind w:right="30"/>
                    <w:rPr>
                      <w:rFonts w:ascii="Calibri" w:hAnsi="Calibri" w:cs="Calibri"/>
                    </w:rPr>
                  </w:pPr>
                  <w:r w:rsidRPr="005610CD">
                    <w:rPr>
                      <w:rFonts w:ascii="Calibri" w:eastAsia="Times New Roman" w:hAnsi="Calibri" w:cs="Calibri"/>
                    </w:rPr>
                    <w:t>Bank reconciliation and familiarization with the final accounts items.</w:t>
                  </w:r>
                </w:p>
                <w:p w:rsidR="00B57066" w:rsidRDefault="00B57066" w:rsidP="00B57066">
                  <w:pPr>
                    <w:pStyle w:val="NormalWeb"/>
                    <w:suppressAutoHyphens/>
                    <w:spacing w:before="280" w:beforeAutospacing="0" w:after="280" w:afterAutospacing="0"/>
                    <w:ind w:right="30"/>
                    <w:rPr>
                      <w:rFonts w:ascii="Calibri" w:eastAsia="Times New Roman" w:hAnsi="Calibri" w:cs="Calibri"/>
                    </w:rPr>
                  </w:pPr>
                </w:p>
                <w:p w:rsidR="00B57066" w:rsidRPr="00BA3C9B" w:rsidRDefault="00B57066" w:rsidP="00B57066">
                  <w:pPr>
                    <w:pStyle w:val="NormalWeb"/>
                    <w:suppressAutoHyphens/>
                    <w:spacing w:before="280" w:beforeAutospacing="0" w:after="280" w:afterAutospacing="0"/>
                    <w:ind w:right="30"/>
                    <w:rPr>
                      <w:rFonts w:ascii="Calibri" w:hAnsi="Calibri" w:cs="Calibri"/>
                    </w:rPr>
                  </w:pPr>
                </w:p>
                <w:tbl>
                  <w:tblPr>
                    <w:tblW w:w="904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2730"/>
                    <w:gridCol w:w="6315"/>
                  </w:tblGrid>
                  <w:tr w:rsidR="00BA3C9B" w:rsidTr="006C41B1">
                    <w:trPr>
                      <w:cantSplit/>
                      <w:trHeight w:val="300"/>
                    </w:trPr>
                    <w:tc>
                      <w:tcPr>
                        <w:tcW w:w="2730" w:type="dxa"/>
                        <w:tcBorders>
                          <w:top w:val="nil"/>
                          <w:left w:val="nil"/>
                          <w:bottom w:val="nil"/>
                          <w:right w:val="nil"/>
                        </w:tcBorders>
                        <w:shd w:val="clear" w:color="auto" w:fill="EDF3FC"/>
                        <w:vAlign w:val="center"/>
                      </w:tcPr>
                      <w:p w:rsidR="00B34AA7" w:rsidRDefault="00EA05F2" w:rsidP="006C41B1">
                        <w:pPr>
                          <w:spacing w:after="120"/>
                          <w:rPr>
                            <w:rFonts w:ascii="Calibri" w:eastAsia="Times New Roman" w:hAnsi="Calibri" w:cs="Calibri"/>
                            <w:b/>
                            <w:bCs/>
                          </w:rPr>
                        </w:pPr>
                        <w:r>
                          <w:rPr>
                            <w:rFonts w:ascii="Calibri" w:eastAsia="Times New Roman" w:hAnsi="Calibri" w:cs="Calibri"/>
                            <w:b/>
                            <w:bCs/>
                          </w:rPr>
                          <w:lastRenderedPageBreak/>
                          <w:t>November – April</w:t>
                        </w:r>
                      </w:p>
                      <w:p w:rsidR="00BA3C9B" w:rsidRPr="000C620D" w:rsidRDefault="000C620D" w:rsidP="006C41B1">
                        <w:pPr>
                          <w:spacing w:after="120"/>
                          <w:rPr>
                            <w:rFonts w:ascii="Calibri" w:eastAsia="Times New Roman" w:hAnsi="Calibri" w:cs="Calibri"/>
                            <w:b/>
                            <w:bCs/>
                          </w:rPr>
                        </w:pPr>
                        <w:r>
                          <w:rPr>
                            <w:rFonts w:ascii="Calibri" w:eastAsia="Times New Roman" w:hAnsi="Calibri" w:cs="Calibri"/>
                            <w:b/>
                            <w:bCs/>
                          </w:rPr>
                          <w:t xml:space="preserve"> </w:t>
                        </w:r>
                        <w:r w:rsidR="00BA3C9B">
                          <w:rPr>
                            <w:rFonts w:ascii="Calibri" w:eastAsia="Times New Roman" w:hAnsi="Calibri" w:cs="Calibri"/>
                            <w:b/>
                            <w:bCs/>
                          </w:rPr>
                          <w:t xml:space="preserve"> 2015</w:t>
                        </w:r>
                        <w:r>
                          <w:rPr>
                            <w:rFonts w:ascii="Calibri" w:eastAsia="Times New Roman" w:hAnsi="Calibri" w:cs="Calibri"/>
                            <w:b/>
                            <w:bCs/>
                          </w:rPr>
                          <w:t xml:space="preserve">               2016</w:t>
                        </w:r>
                      </w:p>
                    </w:tc>
                    <w:tc>
                      <w:tcPr>
                        <w:tcW w:w="6314" w:type="dxa"/>
                        <w:tcBorders>
                          <w:top w:val="nil"/>
                          <w:left w:val="nil"/>
                          <w:bottom w:val="nil"/>
                          <w:right w:val="nil"/>
                        </w:tcBorders>
                        <w:shd w:val="clear" w:color="auto" w:fill="EDF3FC"/>
                        <w:tcMar>
                          <w:left w:w="75" w:type="dxa"/>
                        </w:tcMar>
                        <w:vAlign w:val="center"/>
                      </w:tcPr>
                      <w:p w:rsidR="00BA3C9B" w:rsidRDefault="00BA3C9B" w:rsidP="006C41B1">
                        <w:pPr>
                          <w:spacing w:after="120"/>
                          <w:rPr>
                            <w:rFonts w:ascii="Calibri" w:hAnsi="Calibri" w:cs="Calibri"/>
                            <w:b/>
                          </w:rPr>
                        </w:pPr>
                        <w:proofErr w:type="spellStart"/>
                        <w:r>
                          <w:rPr>
                            <w:rFonts w:ascii="Calibri" w:hAnsi="Calibri" w:cs="Calibri"/>
                            <w:b/>
                          </w:rPr>
                          <w:t>Tuskys</w:t>
                        </w:r>
                        <w:proofErr w:type="spellEnd"/>
                        <w:r>
                          <w:rPr>
                            <w:rFonts w:ascii="Calibri" w:hAnsi="Calibri" w:cs="Calibri"/>
                            <w:b/>
                          </w:rPr>
                          <w:t xml:space="preserve"> Supermarket.</w:t>
                        </w:r>
                      </w:p>
                    </w:tc>
                  </w:tr>
                </w:tbl>
                <w:p w:rsidR="00BA3C9B" w:rsidRPr="005610CD" w:rsidRDefault="00BA3C9B" w:rsidP="00BA3C9B">
                  <w:pPr>
                    <w:pStyle w:val="NormalWeb"/>
                    <w:suppressAutoHyphens/>
                    <w:spacing w:before="280" w:beforeAutospacing="0" w:after="280" w:afterAutospacing="0"/>
                    <w:ind w:right="30"/>
                    <w:rPr>
                      <w:rFonts w:ascii="Calibri" w:hAnsi="Calibri" w:cs="Calibri"/>
                    </w:rPr>
                  </w:pPr>
                </w:p>
              </w:tc>
            </w:tr>
          </w:tbl>
          <w:p w:rsidR="0097192B" w:rsidRDefault="0097192B">
            <w:pPr>
              <w:spacing w:line="360" w:lineRule="atLeast"/>
              <w:rPr>
                <w:rFonts w:ascii="Calibri" w:eastAsia="Times New Roman"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35"/>
            </w:tblGrid>
            <w:tr w:rsidR="0097192B" w:rsidTr="00CE0F7B">
              <w:trPr>
                <w:tblCellSpacing w:w="15" w:type="dxa"/>
              </w:trPr>
              <w:tc>
                <w:tcPr>
                  <w:tcW w:w="4967" w:type="pct"/>
                  <w:vAlign w:val="center"/>
                  <w:hideMark/>
                </w:tcPr>
                <w:p w:rsidR="00CE0F7B" w:rsidRDefault="00CE0F7B" w:rsidP="00CE0F7B">
                  <w:pPr>
                    <w:spacing w:after="120"/>
                    <w:rPr>
                      <w:rFonts w:asciiTheme="minorHAnsi" w:eastAsia="Times New Roman" w:hAnsiTheme="minorHAnsi" w:cstheme="minorHAnsi"/>
                      <w:bCs/>
                    </w:rPr>
                  </w:pPr>
                  <w:r>
                    <w:rPr>
                      <w:rFonts w:asciiTheme="minorHAnsi" w:eastAsia="Times New Roman" w:hAnsiTheme="minorHAnsi" w:cstheme="minorHAnsi"/>
                      <w:b/>
                      <w:bCs/>
                    </w:rPr>
                    <w:t xml:space="preserve">Position: </w:t>
                  </w:r>
                  <w:r>
                    <w:rPr>
                      <w:rFonts w:asciiTheme="minorHAnsi" w:eastAsia="Times New Roman" w:hAnsiTheme="minorHAnsi" w:cstheme="minorHAnsi"/>
                      <w:bCs/>
                    </w:rPr>
                    <w:t>Stock take intern.</w:t>
                  </w:r>
                </w:p>
                <w:p w:rsidR="00CE0F7B" w:rsidRPr="00CE0F7B" w:rsidRDefault="00CE0F7B" w:rsidP="00CE0F7B">
                  <w:pPr>
                    <w:spacing w:after="120"/>
                    <w:rPr>
                      <w:rFonts w:asciiTheme="minorHAnsi" w:eastAsia="Times New Roman" w:hAnsiTheme="minorHAnsi" w:cstheme="minorHAnsi"/>
                      <w:b/>
                      <w:bCs/>
                    </w:rPr>
                  </w:pPr>
                  <w:r w:rsidRPr="00BA3C9B">
                    <w:rPr>
                      <w:rFonts w:asciiTheme="minorHAnsi" w:eastAsia="Times New Roman" w:hAnsiTheme="minorHAnsi" w:cstheme="minorHAnsi"/>
                      <w:b/>
                      <w:bCs/>
                    </w:rPr>
                    <w:t>Responsibilities:</w:t>
                  </w:r>
                </w:p>
                <w:p w:rsidR="000C620D" w:rsidRPr="00BA3C9B" w:rsidRDefault="000C620D" w:rsidP="000C620D">
                  <w:pPr>
                    <w:pStyle w:val="ListParagraph"/>
                    <w:numPr>
                      <w:ilvl w:val="0"/>
                      <w:numId w:val="10"/>
                    </w:numPr>
                    <w:spacing w:after="120"/>
                    <w:rPr>
                      <w:rFonts w:asciiTheme="minorHAnsi" w:eastAsia="Times New Roman" w:hAnsiTheme="minorHAnsi" w:cstheme="minorHAnsi"/>
                      <w:b/>
                      <w:bCs/>
                    </w:rPr>
                  </w:pPr>
                  <w:r>
                    <w:rPr>
                      <w:rFonts w:asciiTheme="minorHAnsi" w:eastAsia="Times New Roman" w:hAnsiTheme="minorHAnsi" w:cstheme="minorHAnsi"/>
                      <w:bCs/>
                    </w:rPr>
                    <w:t>Preparation for stock take which involves binning of the supermarket shelves and preparing bin sheets that are used during the actual stock take.</w:t>
                  </w:r>
                </w:p>
                <w:p w:rsidR="000C620D" w:rsidRPr="000C620D" w:rsidRDefault="000C620D" w:rsidP="000C620D">
                  <w:pPr>
                    <w:pStyle w:val="ListParagraph"/>
                    <w:numPr>
                      <w:ilvl w:val="0"/>
                      <w:numId w:val="10"/>
                    </w:numPr>
                    <w:spacing w:after="120"/>
                    <w:rPr>
                      <w:rFonts w:asciiTheme="minorHAnsi" w:eastAsia="Times New Roman" w:hAnsiTheme="minorHAnsi" w:cstheme="minorHAnsi"/>
                      <w:b/>
                      <w:bCs/>
                    </w:rPr>
                  </w:pPr>
                  <w:r>
                    <w:rPr>
                      <w:rFonts w:asciiTheme="minorHAnsi" w:eastAsia="Times New Roman" w:hAnsiTheme="minorHAnsi" w:cstheme="minorHAnsi"/>
                      <w:bCs/>
                    </w:rPr>
                    <w:t>Stocktaking which involves physical count of the products in the supermarket.</w:t>
                  </w:r>
                </w:p>
                <w:p w:rsidR="0054546B" w:rsidRPr="00B34AA7" w:rsidRDefault="000C620D" w:rsidP="000C620D">
                  <w:pPr>
                    <w:pStyle w:val="ListParagraph"/>
                    <w:numPr>
                      <w:ilvl w:val="0"/>
                      <w:numId w:val="10"/>
                    </w:numPr>
                    <w:spacing w:after="120"/>
                    <w:rPr>
                      <w:rFonts w:asciiTheme="minorHAnsi" w:eastAsia="Times New Roman" w:hAnsiTheme="minorHAnsi" w:cstheme="minorHAnsi"/>
                      <w:b/>
                      <w:bCs/>
                    </w:rPr>
                  </w:pPr>
                  <w:r>
                    <w:rPr>
                      <w:rFonts w:asciiTheme="minorHAnsi" w:eastAsia="Times New Roman" w:hAnsiTheme="minorHAnsi" w:cstheme="minorHAnsi"/>
                      <w:bCs/>
                    </w:rPr>
                    <w:t>Assist in the activities of the supermarket. This is where we get to run all jobs offered in the supermarkets from administration officer responsibilities, back office and receiving officers’ task, cashiers responsibilities and finally the line attendant tasks.</w:t>
                  </w:r>
                </w:p>
                <w:p w:rsidR="00B34AA7" w:rsidRPr="00097A68" w:rsidRDefault="00B34AA7" w:rsidP="00B34AA7">
                  <w:pPr>
                    <w:pStyle w:val="ListParagraph"/>
                    <w:numPr>
                      <w:ilvl w:val="0"/>
                      <w:numId w:val="10"/>
                    </w:numPr>
                    <w:spacing w:after="120"/>
                    <w:rPr>
                      <w:rFonts w:asciiTheme="minorHAnsi" w:eastAsia="Times New Roman" w:hAnsiTheme="minorHAnsi" w:cstheme="minorHAnsi"/>
                      <w:b/>
                      <w:bCs/>
                    </w:rPr>
                  </w:pPr>
                  <w:r>
                    <w:rPr>
                      <w:rFonts w:asciiTheme="minorHAnsi" w:eastAsia="Times New Roman" w:hAnsiTheme="minorHAnsi" w:cstheme="minorHAnsi"/>
                      <w:bCs/>
                    </w:rPr>
                    <w:t>Inventory control. This is to ensure all documents are in order and correct in accordance to goods received from suppliers.</w:t>
                  </w:r>
                </w:p>
                <w:p w:rsidR="00097A68" w:rsidRPr="00EA05F2" w:rsidRDefault="00097A68" w:rsidP="00097A68">
                  <w:pPr>
                    <w:pStyle w:val="ListParagraph"/>
                    <w:spacing w:after="120"/>
                    <w:rPr>
                      <w:rFonts w:asciiTheme="minorHAnsi" w:eastAsia="Times New Roman" w:hAnsiTheme="minorHAnsi" w:cstheme="minorHAnsi"/>
                      <w:b/>
                      <w:bCs/>
                    </w:rPr>
                  </w:pPr>
                </w:p>
                <w:tbl>
                  <w:tblPr>
                    <w:tblW w:w="904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2730"/>
                    <w:gridCol w:w="6315"/>
                  </w:tblGrid>
                  <w:tr w:rsidR="00EA05F2" w:rsidTr="002D1933">
                    <w:trPr>
                      <w:cantSplit/>
                      <w:trHeight w:val="300"/>
                    </w:trPr>
                    <w:tc>
                      <w:tcPr>
                        <w:tcW w:w="2730" w:type="dxa"/>
                        <w:tcBorders>
                          <w:top w:val="nil"/>
                          <w:left w:val="nil"/>
                          <w:bottom w:val="nil"/>
                          <w:right w:val="nil"/>
                        </w:tcBorders>
                        <w:shd w:val="clear" w:color="auto" w:fill="EDF3FC"/>
                        <w:vAlign w:val="center"/>
                      </w:tcPr>
                      <w:p w:rsidR="00EA05F2" w:rsidRDefault="00EA05F2" w:rsidP="00EA05F2">
                        <w:pPr>
                          <w:spacing w:after="120"/>
                          <w:rPr>
                            <w:rFonts w:ascii="Calibri" w:eastAsia="Times New Roman" w:hAnsi="Calibri" w:cs="Calibri"/>
                            <w:b/>
                            <w:bCs/>
                          </w:rPr>
                        </w:pPr>
                        <w:r>
                          <w:rPr>
                            <w:rFonts w:ascii="Calibri" w:eastAsia="Times New Roman" w:hAnsi="Calibri" w:cs="Calibri"/>
                            <w:b/>
                            <w:bCs/>
                          </w:rPr>
                          <w:t>June -     currently</w:t>
                        </w:r>
                      </w:p>
                      <w:p w:rsidR="00EA05F2" w:rsidRPr="000C620D" w:rsidRDefault="00EA05F2" w:rsidP="00EA05F2">
                        <w:pPr>
                          <w:spacing w:after="120"/>
                          <w:rPr>
                            <w:rFonts w:ascii="Calibri" w:eastAsia="Times New Roman" w:hAnsi="Calibri" w:cs="Calibri"/>
                            <w:b/>
                            <w:bCs/>
                          </w:rPr>
                        </w:pPr>
                        <w:r>
                          <w:rPr>
                            <w:rFonts w:ascii="Calibri" w:eastAsia="Times New Roman" w:hAnsi="Calibri" w:cs="Calibri"/>
                            <w:b/>
                            <w:bCs/>
                          </w:rPr>
                          <w:t xml:space="preserve">  2016              </w:t>
                        </w:r>
                      </w:p>
                    </w:tc>
                    <w:tc>
                      <w:tcPr>
                        <w:tcW w:w="6314" w:type="dxa"/>
                        <w:tcBorders>
                          <w:top w:val="nil"/>
                          <w:left w:val="nil"/>
                          <w:bottom w:val="nil"/>
                          <w:right w:val="nil"/>
                        </w:tcBorders>
                        <w:shd w:val="clear" w:color="auto" w:fill="EDF3FC"/>
                        <w:tcMar>
                          <w:left w:w="75" w:type="dxa"/>
                        </w:tcMar>
                        <w:vAlign w:val="center"/>
                      </w:tcPr>
                      <w:p w:rsidR="00EA05F2" w:rsidRDefault="00EA05F2" w:rsidP="00EA05F2">
                        <w:pPr>
                          <w:spacing w:after="120"/>
                          <w:rPr>
                            <w:rFonts w:ascii="Calibri" w:hAnsi="Calibri" w:cs="Calibri"/>
                            <w:b/>
                          </w:rPr>
                        </w:pPr>
                        <w:proofErr w:type="spellStart"/>
                        <w:r>
                          <w:rPr>
                            <w:rFonts w:ascii="Calibri" w:hAnsi="Calibri" w:cs="Calibri"/>
                            <w:b/>
                          </w:rPr>
                          <w:t>Tuskys</w:t>
                        </w:r>
                        <w:proofErr w:type="spellEnd"/>
                        <w:r>
                          <w:rPr>
                            <w:rFonts w:ascii="Calibri" w:hAnsi="Calibri" w:cs="Calibri"/>
                            <w:b/>
                          </w:rPr>
                          <w:t xml:space="preserve"> Supermarket.</w:t>
                        </w:r>
                      </w:p>
                    </w:tc>
                  </w:tr>
                </w:tbl>
                <w:p w:rsidR="00EA05F2" w:rsidRDefault="00EA05F2" w:rsidP="00EA05F2">
                  <w:pPr>
                    <w:spacing w:after="120"/>
                    <w:rPr>
                      <w:rFonts w:asciiTheme="minorHAnsi" w:eastAsia="Times New Roman" w:hAnsiTheme="minorHAnsi" w:cstheme="minorHAnsi"/>
                      <w:b/>
                      <w:bCs/>
                    </w:rPr>
                  </w:pPr>
                  <w:r>
                    <w:rPr>
                      <w:rFonts w:asciiTheme="minorHAnsi" w:eastAsia="Times New Roman" w:hAnsiTheme="minorHAnsi" w:cstheme="minorHAnsi"/>
                      <w:b/>
                      <w:bCs/>
                    </w:rPr>
                    <w:t>Position: Inventory Controller</w:t>
                  </w:r>
                </w:p>
                <w:p w:rsidR="00097A68" w:rsidRDefault="00EA05F2" w:rsidP="00EA05F2">
                  <w:pPr>
                    <w:spacing w:after="120"/>
                    <w:rPr>
                      <w:rFonts w:asciiTheme="minorHAnsi" w:eastAsia="Times New Roman" w:hAnsiTheme="minorHAnsi" w:cstheme="minorHAnsi"/>
                      <w:b/>
                      <w:bCs/>
                    </w:rPr>
                  </w:pPr>
                  <w:r>
                    <w:rPr>
                      <w:rFonts w:asciiTheme="minorHAnsi" w:eastAsia="Times New Roman" w:hAnsiTheme="minorHAnsi" w:cstheme="minorHAnsi"/>
                      <w:b/>
                      <w:bCs/>
                    </w:rPr>
                    <w:t>Responsibilities:</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Implement improvement processes and systems to optimize inventory, minimize costs and maximize working capital.</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Ensure that all item codes are active and</w:t>
                  </w:r>
                  <w:r>
                    <w:rPr>
                      <w:rFonts w:asciiTheme="minorHAnsi" w:eastAsia="Times New Roman" w:hAnsiTheme="minorHAnsi" w:cstheme="minorHAnsi"/>
                    </w:rPr>
                    <w:t xml:space="preserve"> </w:t>
                  </w:r>
                  <w:r w:rsidRPr="00B57066">
                    <w:rPr>
                      <w:rFonts w:asciiTheme="minorHAnsi" w:eastAsia="Times New Roman" w:hAnsiTheme="minorHAnsi" w:cstheme="minorHAnsi"/>
                    </w:rPr>
                    <w:t>correctly captured in terms of cost price, selling</w:t>
                  </w:r>
                  <w:r>
                    <w:rPr>
                      <w:rFonts w:asciiTheme="minorHAnsi" w:eastAsia="Times New Roman" w:hAnsiTheme="minorHAnsi" w:cstheme="minorHAnsi"/>
                    </w:rPr>
                    <w:t xml:space="preserve"> </w:t>
                  </w:r>
                  <w:r w:rsidRPr="00B57066">
                    <w:rPr>
                      <w:rFonts w:asciiTheme="minorHAnsi" w:eastAsia="Times New Roman" w:hAnsiTheme="minorHAnsi" w:cstheme="minorHAnsi"/>
                    </w:rPr>
                    <w:t>price, description, warehouse code and unit of</w:t>
                  </w:r>
                  <w:r>
                    <w:rPr>
                      <w:rFonts w:asciiTheme="minorHAnsi" w:eastAsia="Times New Roman" w:hAnsiTheme="minorHAnsi" w:cstheme="minorHAnsi"/>
                    </w:rPr>
                    <w:t xml:space="preserve"> </w:t>
                  </w:r>
                  <w:r w:rsidRPr="00B57066">
                    <w:rPr>
                      <w:rFonts w:asciiTheme="minorHAnsi" w:eastAsia="Times New Roman" w:hAnsiTheme="minorHAnsi" w:cstheme="minorHAnsi"/>
                    </w:rPr>
                    <w:t>measure.</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Ensure that daily stock adjustments are correctly</w:t>
                  </w:r>
                  <w:r>
                    <w:rPr>
                      <w:rFonts w:asciiTheme="minorHAnsi" w:eastAsia="Times New Roman" w:hAnsiTheme="minorHAnsi" w:cstheme="minorHAnsi"/>
                    </w:rPr>
                    <w:t xml:space="preserve"> </w:t>
                  </w:r>
                  <w:r w:rsidRPr="00B57066">
                    <w:rPr>
                      <w:rFonts w:asciiTheme="minorHAnsi" w:eastAsia="Times New Roman" w:hAnsiTheme="minorHAnsi" w:cstheme="minorHAnsi"/>
                    </w:rPr>
                    <w:t>processed.</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Creation of entire inventory replenishment</w:t>
                  </w:r>
                  <w:r>
                    <w:rPr>
                      <w:rFonts w:asciiTheme="minorHAnsi" w:eastAsia="Times New Roman" w:hAnsiTheme="minorHAnsi" w:cstheme="minorHAnsi"/>
                    </w:rPr>
                    <w:t xml:space="preserve"> </w:t>
                  </w:r>
                  <w:r w:rsidRPr="00B57066">
                    <w:rPr>
                      <w:rFonts w:asciiTheme="minorHAnsi" w:eastAsia="Times New Roman" w:hAnsiTheme="minorHAnsi" w:cstheme="minorHAnsi"/>
                    </w:rPr>
                    <w:t>threshold procedures.</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Ensure integrity and accuracy of the stock</w:t>
                  </w:r>
                  <w:r>
                    <w:rPr>
                      <w:rFonts w:asciiTheme="minorHAnsi" w:eastAsia="Times New Roman" w:hAnsiTheme="minorHAnsi" w:cstheme="minorHAnsi"/>
                    </w:rPr>
                    <w:t xml:space="preserve"> </w:t>
                  </w:r>
                  <w:r w:rsidRPr="00B57066">
                    <w:rPr>
                      <w:rFonts w:asciiTheme="minorHAnsi" w:eastAsia="Times New Roman" w:hAnsiTheme="minorHAnsi" w:cstheme="minorHAnsi"/>
                    </w:rPr>
                    <w:t>management system.</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Conduct Physical wall-to-wall Stock Takes on a</w:t>
                  </w:r>
                  <w:r>
                    <w:rPr>
                      <w:rFonts w:asciiTheme="minorHAnsi" w:eastAsia="Times New Roman" w:hAnsiTheme="minorHAnsi" w:cstheme="minorHAnsi"/>
                    </w:rPr>
                    <w:t xml:space="preserve"> </w:t>
                  </w:r>
                  <w:r w:rsidRPr="00B57066">
                    <w:rPr>
                      <w:rFonts w:asciiTheme="minorHAnsi" w:eastAsia="Times New Roman" w:hAnsiTheme="minorHAnsi" w:cstheme="minorHAnsi"/>
                    </w:rPr>
                    <w:t>monthly basis.</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Conduct Cycle Count Stock Checks as agreed</w:t>
                  </w:r>
                  <w:r>
                    <w:rPr>
                      <w:rFonts w:asciiTheme="minorHAnsi" w:eastAsia="Times New Roman" w:hAnsiTheme="minorHAnsi" w:cstheme="minorHAnsi"/>
                    </w:rPr>
                    <w:t xml:space="preserve"> </w:t>
                  </w:r>
                  <w:r w:rsidRPr="00B57066">
                    <w:rPr>
                      <w:rFonts w:asciiTheme="minorHAnsi" w:eastAsia="Times New Roman" w:hAnsiTheme="minorHAnsi" w:cstheme="minorHAnsi"/>
                    </w:rPr>
                    <w:t>with Supervisor.</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Daily update of stock issues to Shop floor</w:t>
                  </w:r>
                  <w:r>
                    <w:rPr>
                      <w:rFonts w:asciiTheme="minorHAnsi" w:eastAsia="Times New Roman" w:hAnsiTheme="minorHAnsi" w:cstheme="minorHAnsi"/>
                    </w:rPr>
                    <w:t xml:space="preserve">, </w:t>
                  </w:r>
                  <w:r w:rsidRPr="00B57066">
                    <w:rPr>
                      <w:rFonts w:asciiTheme="minorHAnsi" w:eastAsia="Times New Roman" w:hAnsiTheme="minorHAnsi" w:cstheme="minorHAnsi"/>
                    </w:rPr>
                    <w:t>production and Stock Receipts from Shop</w:t>
                  </w:r>
                  <w:r>
                    <w:rPr>
                      <w:rFonts w:asciiTheme="minorHAnsi" w:eastAsia="Times New Roman" w:hAnsiTheme="minorHAnsi" w:cstheme="minorHAnsi"/>
                    </w:rPr>
                    <w:t xml:space="preserve"> </w:t>
                  </w:r>
                  <w:r w:rsidRPr="00B57066">
                    <w:rPr>
                      <w:rFonts w:asciiTheme="minorHAnsi" w:eastAsia="Times New Roman" w:hAnsiTheme="minorHAnsi" w:cstheme="minorHAnsi"/>
                    </w:rPr>
                    <w:t>Floor, Production areas e.g. Deli section and</w:t>
                  </w:r>
                  <w:r>
                    <w:rPr>
                      <w:rFonts w:asciiTheme="minorHAnsi" w:eastAsia="Times New Roman" w:hAnsiTheme="minorHAnsi" w:cstheme="minorHAnsi"/>
                    </w:rPr>
                    <w:t xml:space="preserve"> </w:t>
                  </w:r>
                  <w:r w:rsidRPr="00B57066">
                    <w:rPr>
                      <w:rFonts w:asciiTheme="minorHAnsi" w:eastAsia="Times New Roman" w:hAnsiTheme="minorHAnsi" w:cstheme="minorHAnsi"/>
                    </w:rPr>
                    <w:t>Suppliers in ERP System.</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Reporting monthly on slow moving stock and</w:t>
                  </w:r>
                  <w:r>
                    <w:rPr>
                      <w:rFonts w:asciiTheme="minorHAnsi" w:eastAsia="Times New Roman" w:hAnsiTheme="minorHAnsi" w:cstheme="minorHAnsi"/>
                    </w:rPr>
                    <w:t xml:space="preserve"> </w:t>
                  </w:r>
                  <w:r w:rsidRPr="00B57066">
                    <w:rPr>
                      <w:rFonts w:asciiTheme="minorHAnsi" w:eastAsia="Times New Roman" w:hAnsiTheme="minorHAnsi" w:cstheme="minorHAnsi"/>
                    </w:rPr>
                    <w:t>redundant stocks in terms of quantity, values</w:t>
                  </w:r>
                  <w:r>
                    <w:rPr>
                      <w:rFonts w:asciiTheme="minorHAnsi" w:eastAsia="Times New Roman" w:hAnsiTheme="minorHAnsi" w:cstheme="minorHAnsi"/>
                    </w:rPr>
                    <w:t xml:space="preserve"> </w:t>
                  </w:r>
                  <w:r w:rsidRPr="00B57066">
                    <w:rPr>
                      <w:rFonts w:asciiTheme="minorHAnsi" w:eastAsia="Times New Roman" w:hAnsiTheme="minorHAnsi" w:cstheme="minorHAnsi"/>
                    </w:rPr>
                    <w:t>and their requisite remedial action points.</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Reporting monthly on Inventory levels.</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Manage control measures to ensure mistakes,</w:t>
                  </w:r>
                  <w:r>
                    <w:rPr>
                      <w:rFonts w:asciiTheme="minorHAnsi" w:eastAsia="Times New Roman" w:hAnsiTheme="minorHAnsi" w:cstheme="minorHAnsi"/>
                    </w:rPr>
                    <w:t xml:space="preserve"> </w:t>
                  </w:r>
                  <w:r w:rsidRPr="00B57066">
                    <w:rPr>
                      <w:rFonts w:asciiTheme="minorHAnsi" w:eastAsia="Times New Roman" w:hAnsiTheme="minorHAnsi" w:cstheme="minorHAnsi"/>
                    </w:rPr>
                    <w:t>inaccuracies and discrepancies are highlighted,</w:t>
                  </w:r>
                  <w:r>
                    <w:rPr>
                      <w:rFonts w:asciiTheme="minorHAnsi" w:eastAsia="Times New Roman" w:hAnsiTheme="minorHAnsi" w:cstheme="minorHAnsi"/>
                    </w:rPr>
                    <w:t xml:space="preserve"> </w:t>
                  </w:r>
                  <w:r w:rsidRPr="00B57066">
                    <w:rPr>
                      <w:rFonts w:asciiTheme="minorHAnsi" w:eastAsia="Times New Roman" w:hAnsiTheme="minorHAnsi" w:cstheme="minorHAnsi"/>
                    </w:rPr>
                    <w:t>addressed and resolved.</w:t>
                  </w:r>
                </w:p>
                <w:p w:rsidR="00B57066" w:rsidRPr="00B57066" w:rsidRDefault="00B57066" w:rsidP="00B57066">
                  <w:pPr>
                    <w:pStyle w:val="ListParagraph"/>
                    <w:numPr>
                      <w:ilvl w:val="0"/>
                      <w:numId w:val="11"/>
                    </w:numPr>
                    <w:autoSpaceDE w:val="0"/>
                    <w:autoSpaceDN w:val="0"/>
                    <w:adjustRightInd w:val="0"/>
                    <w:rPr>
                      <w:rFonts w:asciiTheme="minorHAnsi" w:eastAsia="Times New Roman" w:hAnsiTheme="minorHAnsi" w:cstheme="minorHAnsi"/>
                    </w:rPr>
                  </w:pPr>
                  <w:r w:rsidRPr="00B57066">
                    <w:rPr>
                      <w:rFonts w:asciiTheme="minorHAnsi" w:eastAsia="Times New Roman" w:hAnsiTheme="minorHAnsi" w:cstheme="minorHAnsi"/>
                    </w:rPr>
                    <w:t>Provision of inventory shrinkage reports.</w:t>
                  </w:r>
                </w:p>
                <w:p w:rsidR="00EA05F2" w:rsidRDefault="00EA05F2" w:rsidP="00097A68">
                  <w:pPr>
                    <w:spacing w:after="120"/>
                    <w:rPr>
                      <w:rFonts w:asciiTheme="minorHAnsi" w:eastAsia="Times New Roman" w:hAnsiTheme="minorHAnsi" w:cstheme="minorHAnsi"/>
                      <w:b/>
                      <w:bCs/>
                    </w:rPr>
                  </w:pPr>
                </w:p>
                <w:p w:rsidR="00097A68" w:rsidRPr="00097A68" w:rsidRDefault="00097A68" w:rsidP="00097A68">
                  <w:pPr>
                    <w:spacing w:after="120"/>
                    <w:rPr>
                      <w:rFonts w:asciiTheme="minorHAnsi" w:eastAsia="Times New Roman" w:hAnsiTheme="minorHAnsi" w:cstheme="minorHAnsi"/>
                      <w:b/>
                      <w:bCs/>
                    </w:rPr>
                  </w:pPr>
                </w:p>
              </w:tc>
            </w:tr>
          </w:tbl>
          <w:p w:rsidR="0097192B" w:rsidRDefault="0097192B">
            <w:pPr>
              <w:spacing w:line="360" w:lineRule="atLeast"/>
              <w:rPr>
                <w:rFonts w:ascii="Calibri" w:eastAsia="Times New Roman" w:hAnsi="Calibri" w:cs="Calibri"/>
              </w:rPr>
            </w:pPr>
          </w:p>
        </w:tc>
      </w:tr>
    </w:tbl>
    <w:p w:rsidR="0097192B" w:rsidRDefault="0097192B">
      <w:pPr>
        <w:divId w:val="1841777028"/>
        <w:rPr>
          <w:rFonts w:ascii="Cambria" w:eastAsia="Times New Roman" w:hAnsi="Cambria"/>
          <w:vanish/>
        </w:rPr>
      </w:pPr>
    </w:p>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2302"/>
        <w:gridCol w:w="9074"/>
      </w:tblGrid>
      <w:tr w:rsidR="0097192B">
        <w:trPr>
          <w:divId w:val="1841777028"/>
          <w:tblCellSpacing w:w="15" w:type="dxa"/>
        </w:trPr>
        <w:tc>
          <w:tcPr>
            <w:tcW w:w="1000" w:type="pct"/>
            <w:shd w:val="clear" w:color="auto" w:fill="DFEAF4"/>
            <w:tcMar>
              <w:top w:w="0" w:type="dxa"/>
              <w:left w:w="122" w:type="dxa"/>
              <w:bottom w:w="0" w:type="dxa"/>
              <w:right w:w="0" w:type="dxa"/>
            </w:tcMar>
            <w:hideMark/>
          </w:tcPr>
          <w:p w:rsidR="0097192B" w:rsidRPr="008751EB" w:rsidRDefault="00900C1B">
            <w:pPr>
              <w:spacing w:after="30"/>
              <w:rPr>
                <w:rFonts w:asciiTheme="minorHAnsi" w:eastAsia="Times New Roman" w:hAnsiTheme="minorHAnsi" w:cstheme="minorHAnsi"/>
                <w:b/>
                <w:color w:val="1F497C"/>
                <w:sz w:val="28"/>
                <w:szCs w:val="28"/>
              </w:rPr>
            </w:pPr>
            <w:r w:rsidRPr="008751EB">
              <w:rPr>
                <w:rFonts w:asciiTheme="minorHAnsi" w:eastAsia="Times New Roman" w:hAnsiTheme="minorHAnsi" w:cstheme="minorHAnsi"/>
                <w:b/>
                <w:color w:val="1F497C"/>
                <w:sz w:val="28"/>
                <w:szCs w:val="28"/>
              </w:rPr>
              <w:t>Additional Information</w:t>
            </w:r>
          </w:p>
        </w:tc>
        <w:tc>
          <w:tcPr>
            <w:tcW w:w="4000" w:type="pct"/>
            <w:shd w:val="clear" w:color="auto" w:fill="FFFFFF"/>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29"/>
            </w:tblGrid>
            <w:tr w:rsidR="0097192B">
              <w:trPr>
                <w:tblCellSpacing w:w="15" w:type="dxa"/>
              </w:trPr>
              <w:tc>
                <w:tcPr>
                  <w:tcW w:w="0" w:type="auto"/>
                  <w:vAlign w:val="center"/>
                  <w:hideMark/>
                </w:tcPr>
                <w:p w:rsidR="007F458D" w:rsidRPr="00A843CE" w:rsidRDefault="00500EC2" w:rsidP="00A843CE">
                  <w:pPr>
                    <w:spacing w:after="80"/>
                    <w:rPr>
                      <w:rFonts w:asciiTheme="minorHAnsi" w:hAnsiTheme="minorHAnsi" w:cstheme="minorHAnsi"/>
                      <w:b/>
                    </w:rPr>
                  </w:pPr>
                  <w:r w:rsidRPr="00A843CE">
                    <w:rPr>
                      <w:rFonts w:asciiTheme="minorHAnsi" w:hAnsiTheme="minorHAnsi" w:cstheme="minorHAnsi"/>
                      <w:b/>
                    </w:rPr>
                    <w:t>Position of Responsibilities</w:t>
                  </w:r>
                </w:p>
                <w:p w:rsidR="007F458D" w:rsidRPr="00A843CE" w:rsidRDefault="00CC4AEB" w:rsidP="00A843CE">
                  <w:pPr>
                    <w:pStyle w:val="ListParagraph"/>
                    <w:numPr>
                      <w:ilvl w:val="0"/>
                      <w:numId w:val="4"/>
                    </w:numPr>
                    <w:spacing w:after="80"/>
                    <w:contextualSpacing w:val="0"/>
                    <w:rPr>
                      <w:rFonts w:asciiTheme="minorHAnsi" w:hAnsiTheme="minorHAnsi" w:cstheme="minorHAnsi"/>
                      <w:b/>
                      <w:u w:val="single"/>
                    </w:rPr>
                  </w:pPr>
                  <w:r w:rsidRPr="00A843CE">
                    <w:rPr>
                      <w:rFonts w:asciiTheme="minorHAnsi" w:hAnsiTheme="minorHAnsi" w:cstheme="minorHAnsi"/>
                    </w:rPr>
                    <w:t xml:space="preserve">2012-2013: </w:t>
                  </w:r>
                  <w:r w:rsidR="007F458D" w:rsidRPr="00A843CE">
                    <w:rPr>
                      <w:rFonts w:asciiTheme="minorHAnsi" w:hAnsiTheme="minorHAnsi" w:cstheme="minorHAnsi"/>
                    </w:rPr>
                    <w:t>Founding chairman of wildlife club</w:t>
                  </w:r>
                  <w:r w:rsidR="00EF7391" w:rsidRPr="00A843CE">
                    <w:rPr>
                      <w:rFonts w:asciiTheme="minorHAnsi" w:hAnsiTheme="minorHAnsi" w:cstheme="minorHAnsi"/>
                    </w:rPr>
                    <w:t xml:space="preserve"> at </w:t>
                  </w:r>
                  <w:r w:rsidR="007F458D" w:rsidRPr="00A843CE">
                    <w:rPr>
                      <w:rFonts w:asciiTheme="minorHAnsi" w:hAnsiTheme="minorHAnsi" w:cstheme="minorHAnsi"/>
                    </w:rPr>
                    <w:t xml:space="preserve">Kenyatta University </w:t>
                  </w:r>
                  <w:proofErr w:type="spellStart"/>
                  <w:r w:rsidR="007F458D" w:rsidRPr="00A843CE">
                    <w:rPr>
                      <w:rFonts w:asciiTheme="minorHAnsi" w:hAnsiTheme="minorHAnsi" w:cstheme="minorHAnsi"/>
                    </w:rPr>
                    <w:t>Nyeri</w:t>
                  </w:r>
                  <w:proofErr w:type="spellEnd"/>
                  <w:r w:rsidR="007F458D" w:rsidRPr="00A843CE">
                    <w:rPr>
                      <w:rFonts w:asciiTheme="minorHAnsi" w:hAnsiTheme="minorHAnsi" w:cstheme="minorHAnsi"/>
                    </w:rPr>
                    <w:t xml:space="preserve"> campus</w:t>
                  </w:r>
                  <w:r w:rsidR="00B10267">
                    <w:rPr>
                      <w:rFonts w:asciiTheme="minorHAnsi" w:hAnsiTheme="minorHAnsi" w:cstheme="minorHAnsi"/>
                    </w:rPr>
                    <w:t>.</w:t>
                  </w:r>
                </w:p>
                <w:p w:rsidR="007F458D" w:rsidRPr="00A843CE" w:rsidRDefault="00CC4AEB" w:rsidP="00A843CE">
                  <w:pPr>
                    <w:pStyle w:val="ListParagraph"/>
                    <w:numPr>
                      <w:ilvl w:val="0"/>
                      <w:numId w:val="4"/>
                    </w:numPr>
                    <w:spacing w:after="80"/>
                    <w:contextualSpacing w:val="0"/>
                    <w:rPr>
                      <w:rFonts w:asciiTheme="minorHAnsi" w:hAnsiTheme="minorHAnsi" w:cstheme="minorHAnsi"/>
                    </w:rPr>
                  </w:pPr>
                  <w:r w:rsidRPr="00A843CE">
                    <w:rPr>
                      <w:rFonts w:asciiTheme="minorHAnsi" w:hAnsiTheme="minorHAnsi" w:cstheme="minorHAnsi"/>
                    </w:rPr>
                    <w:t xml:space="preserve">2012-2013: </w:t>
                  </w:r>
                  <w:r w:rsidR="007F458D" w:rsidRPr="00A843CE">
                    <w:rPr>
                      <w:rFonts w:asciiTheme="minorHAnsi" w:hAnsiTheme="minorHAnsi" w:cstheme="minorHAnsi"/>
                    </w:rPr>
                    <w:t xml:space="preserve">B.com class representative </w:t>
                  </w:r>
                  <w:r w:rsidR="00EF7391" w:rsidRPr="00A843CE">
                    <w:rPr>
                      <w:rFonts w:asciiTheme="minorHAnsi" w:hAnsiTheme="minorHAnsi" w:cstheme="minorHAnsi"/>
                    </w:rPr>
                    <w:t xml:space="preserve">at </w:t>
                  </w:r>
                  <w:r w:rsidR="007F458D" w:rsidRPr="00A843CE">
                    <w:rPr>
                      <w:rFonts w:asciiTheme="minorHAnsi" w:hAnsiTheme="minorHAnsi" w:cstheme="minorHAnsi"/>
                    </w:rPr>
                    <w:t>Ke</w:t>
                  </w:r>
                  <w:r w:rsidRPr="00A843CE">
                    <w:rPr>
                      <w:rFonts w:asciiTheme="minorHAnsi" w:hAnsiTheme="minorHAnsi" w:cstheme="minorHAnsi"/>
                    </w:rPr>
                    <w:t xml:space="preserve">nyatta University </w:t>
                  </w:r>
                  <w:proofErr w:type="spellStart"/>
                  <w:r w:rsidRPr="00A843CE">
                    <w:rPr>
                      <w:rFonts w:asciiTheme="minorHAnsi" w:hAnsiTheme="minorHAnsi" w:cstheme="minorHAnsi"/>
                    </w:rPr>
                    <w:t>Nyeri</w:t>
                  </w:r>
                  <w:proofErr w:type="spellEnd"/>
                  <w:r w:rsidRPr="00A843CE">
                    <w:rPr>
                      <w:rFonts w:asciiTheme="minorHAnsi" w:hAnsiTheme="minorHAnsi" w:cstheme="minorHAnsi"/>
                    </w:rPr>
                    <w:t xml:space="preserve"> campus</w:t>
                  </w:r>
                  <w:r w:rsidR="00B10267">
                    <w:rPr>
                      <w:rFonts w:asciiTheme="minorHAnsi" w:hAnsiTheme="minorHAnsi" w:cstheme="minorHAnsi"/>
                    </w:rPr>
                    <w:t>.</w:t>
                  </w:r>
                </w:p>
                <w:p w:rsidR="0097192B" w:rsidRPr="00A843CE" w:rsidRDefault="00CC4AEB" w:rsidP="00A843CE">
                  <w:pPr>
                    <w:pStyle w:val="ListParagraph"/>
                    <w:numPr>
                      <w:ilvl w:val="0"/>
                      <w:numId w:val="4"/>
                    </w:numPr>
                    <w:spacing w:after="80"/>
                    <w:contextualSpacing w:val="0"/>
                    <w:rPr>
                      <w:rFonts w:asciiTheme="minorHAnsi" w:hAnsiTheme="minorHAnsi" w:cstheme="minorHAnsi"/>
                    </w:rPr>
                  </w:pPr>
                  <w:r w:rsidRPr="00A843CE">
                    <w:rPr>
                      <w:rFonts w:asciiTheme="minorHAnsi" w:hAnsiTheme="minorHAnsi" w:cstheme="minorHAnsi"/>
                    </w:rPr>
                    <w:t>2012</w:t>
                  </w:r>
                  <w:r w:rsidR="00A843CE">
                    <w:rPr>
                      <w:rFonts w:asciiTheme="minorHAnsi" w:hAnsiTheme="minorHAnsi" w:cstheme="minorHAnsi"/>
                    </w:rPr>
                    <w:t>-</w:t>
                  </w:r>
                  <w:r w:rsidRPr="00A843CE">
                    <w:rPr>
                      <w:rFonts w:asciiTheme="minorHAnsi" w:hAnsiTheme="minorHAnsi" w:cstheme="minorHAnsi"/>
                    </w:rPr>
                    <w:t>2013</w:t>
                  </w:r>
                  <w:r w:rsidR="00EF7391" w:rsidRPr="00A843CE">
                    <w:rPr>
                      <w:rFonts w:asciiTheme="minorHAnsi" w:hAnsiTheme="minorHAnsi" w:cstheme="minorHAnsi"/>
                    </w:rPr>
                    <w:t xml:space="preserve">: Member of organizing committee at </w:t>
                  </w:r>
                  <w:r w:rsidR="007F458D" w:rsidRPr="00A843CE">
                    <w:rPr>
                      <w:rFonts w:asciiTheme="minorHAnsi" w:hAnsiTheme="minorHAnsi" w:cstheme="minorHAnsi"/>
                    </w:rPr>
                    <w:t xml:space="preserve">Kenyatta University </w:t>
                  </w:r>
                  <w:proofErr w:type="spellStart"/>
                  <w:r w:rsidR="007F458D" w:rsidRPr="00A843CE">
                    <w:rPr>
                      <w:rFonts w:asciiTheme="minorHAnsi" w:hAnsiTheme="minorHAnsi" w:cstheme="minorHAnsi"/>
                    </w:rPr>
                    <w:t>Nyeri</w:t>
                  </w:r>
                  <w:proofErr w:type="spellEnd"/>
                  <w:r w:rsidR="007F458D" w:rsidRPr="00A843CE">
                    <w:rPr>
                      <w:rFonts w:asciiTheme="minorHAnsi" w:hAnsiTheme="minorHAnsi" w:cstheme="minorHAnsi"/>
                    </w:rPr>
                    <w:t xml:space="preserve"> campus</w:t>
                  </w:r>
                  <w:r w:rsidR="00B10267">
                    <w:rPr>
                      <w:rFonts w:asciiTheme="minorHAnsi" w:hAnsiTheme="minorHAnsi" w:cstheme="minorHAnsi"/>
                    </w:rPr>
                    <w:t>.</w:t>
                  </w:r>
                </w:p>
              </w:tc>
            </w:tr>
            <w:tr w:rsidR="0097192B">
              <w:trPr>
                <w:tblCellSpacing w:w="15" w:type="dxa"/>
              </w:trPr>
              <w:tc>
                <w:tcPr>
                  <w:tcW w:w="0" w:type="auto"/>
                  <w:vAlign w:val="center"/>
                  <w:hideMark/>
                </w:tcPr>
                <w:p w:rsidR="0097192B" w:rsidRPr="00A843CE" w:rsidRDefault="00900C1B" w:rsidP="00A843CE">
                  <w:pPr>
                    <w:spacing w:after="80"/>
                    <w:rPr>
                      <w:rFonts w:asciiTheme="minorHAnsi" w:eastAsia="Times New Roman" w:hAnsiTheme="minorHAnsi" w:cstheme="minorHAnsi"/>
                      <w:b/>
                      <w:bCs/>
                    </w:rPr>
                  </w:pPr>
                  <w:r w:rsidRPr="00A843CE">
                    <w:rPr>
                      <w:rFonts w:asciiTheme="minorHAnsi" w:eastAsia="Times New Roman" w:hAnsiTheme="minorHAnsi" w:cstheme="minorHAnsi"/>
                      <w:b/>
                      <w:bCs/>
                    </w:rPr>
                    <w:t>Hobbies and Interests</w:t>
                  </w:r>
                </w:p>
                <w:p w:rsidR="00B57066" w:rsidRPr="00B57066" w:rsidRDefault="008E7754" w:rsidP="00B57066">
                  <w:pPr>
                    <w:pStyle w:val="ListParagraph"/>
                    <w:numPr>
                      <w:ilvl w:val="0"/>
                      <w:numId w:val="3"/>
                    </w:numPr>
                    <w:spacing w:after="80"/>
                    <w:contextualSpacing w:val="0"/>
                    <w:rPr>
                      <w:rFonts w:asciiTheme="minorHAnsi" w:hAnsiTheme="minorHAnsi" w:cstheme="minorHAnsi"/>
                    </w:rPr>
                  </w:pPr>
                  <w:r w:rsidRPr="00A843CE">
                    <w:rPr>
                      <w:rFonts w:asciiTheme="minorHAnsi" w:hAnsiTheme="minorHAnsi" w:cstheme="minorHAnsi"/>
                    </w:rPr>
                    <w:t xml:space="preserve">Travelling, Socializing, Reading, </w:t>
                  </w:r>
                  <w:r w:rsidR="00B57066">
                    <w:rPr>
                      <w:rFonts w:asciiTheme="minorHAnsi" w:hAnsiTheme="minorHAnsi" w:cstheme="minorHAnsi"/>
                    </w:rPr>
                    <w:t xml:space="preserve">Playing chess, community </w:t>
                  </w:r>
                  <w:r w:rsidR="00B10267">
                    <w:rPr>
                      <w:rFonts w:asciiTheme="minorHAnsi" w:hAnsiTheme="minorHAnsi" w:cstheme="minorHAnsi"/>
                    </w:rPr>
                    <w:t>service</w:t>
                  </w:r>
                </w:p>
              </w:tc>
            </w:tr>
          </w:tbl>
          <w:p w:rsidR="0097192B" w:rsidRDefault="0097192B">
            <w:pPr>
              <w:spacing w:line="360" w:lineRule="atLeast"/>
              <w:rPr>
                <w:rFonts w:ascii="Calibri" w:eastAsia="Times New Roman" w:hAnsi="Calibri" w:cs="Calibri"/>
              </w:rPr>
            </w:pPr>
          </w:p>
        </w:tc>
      </w:tr>
    </w:tbl>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2302"/>
        <w:gridCol w:w="9074"/>
      </w:tblGrid>
      <w:tr w:rsidR="0097192B" w:rsidTr="008E7754">
        <w:trPr>
          <w:tblCellSpacing w:w="15" w:type="dxa"/>
        </w:trPr>
        <w:tc>
          <w:tcPr>
            <w:tcW w:w="992" w:type="pct"/>
            <w:shd w:val="clear" w:color="auto" w:fill="DFEAF4"/>
            <w:tcMar>
              <w:top w:w="0" w:type="dxa"/>
              <w:left w:w="122" w:type="dxa"/>
              <w:bottom w:w="0" w:type="dxa"/>
              <w:right w:w="0" w:type="dxa"/>
            </w:tcMar>
            <w:hideMark/>
          </w:tcPr>
          <w:p w:rsidR="0097192B" w:rsidRPr="00D4419D" w:rsidRDefault="00900C1B">
            <w:pPr>
              <w:spacing w:after="30"/>
              <w:rPr>
                <w:rFonts w:asciiTheme="minorHAnsi" w:eastAsia="Times New Roman" w:hAnsiTheme="minorHAnsi" w:cstheme="minorHAnsi"/>
                <w:b/>
                <w:color w:val="1F497C"/>
                <w:sz w:val="28"/>
                <w:szCs w:val="28"/>
              </w:rPr>
            </w:pPr>
            <w:r w:rsidRPr="00D4419D">
              <w:rPr>
                <w:rFonts w:asciiTheme="minorHAnsi" w:eastAsia="Times New Roman" w:hAnsiTheme="minorHAnsi" w:cstheme="minorHAnsi"/>
                <w:b/>
                <w:color w:val="1F497C"/>
                <w:sz w:val="28"/>
                <w:szCs w:val="28"/>
              </w:rPr>
              <w:lastRenderedPageBreak/>
              <w:t>Referees</w:t>
            </w:r>
          </w:p>
        </w:tc>
        <w:tc>
          <w:tcPr>
            <w:tcW w:w="3969" w:type="pct"/>
            <w:shd w:val="clear" w:color="auto" w:fill="FFFFFF"/>
            <w:vAlign w:val="center"/>
            <w:hideMark/>
          </w:tcPr>
          <w:p w:rsidR="005610CD" w:rsidRPr="005610CD" w:rsidRDefault="005610CD" w:rsidP="005610CD">
            <w:pPr>
              <w:divId w:val="1780640805"/>
              <w:rPr>
                <w:rFonts w:asciiTheme="minorHAnsi" w:hAnsiTheme="minorHAnsi" w:cs="Calibri"/>
              </w:rPr>
            </w:pPr>
            <w:r w:rsidRPr="005610CD">
              <w:rPr>
                <w:rFonts w:asciiTheme="minorHAnsi" w:eastAsia="Times New Roman" w:hAnsiTheme="minorHAnsi" w:cs="Calibri"/>
              </w:rPr>
              <w:t xml:space="preserve">Mr. Stephen </w:t>
            </w:r>
            <w:proofErr w:type="spellStart"/>
            <w:r w:rsidRPr="005610CD">
              <w:rPr>
                <w:rFonts w:asciiTheme="minorHAnsi" w:eastAsia="Times New Roman" w:hAnsiTheme="minorHAnsi" w:cs="Calibri"/>
              </w:rPr>
              <w:t>Mbuthia</w:t>
            </w:r>
            <w:proofErr w:type="spellEnd"/>
            <w:r w:rsidRPr="005610CD">
              <w:rPr>
                <w:rFonts w:asciiTheme="minorHAnsi" w:eastAsia="Times New Roman" w:hAnsiTheme="minorHAnsi" w:cs="Calibri"/>
              </w:rPr>
              <w:t xml:space="preserve"> </w:t>
            </w:r>
          </w:p>
          <w:p w:rsidR="005610CD" w:rsidRPr="005610CD" w:rsidRDefault="005610CD" w:rsidP="005610CD">
            <w:pPr>
              <w:divId w:val="1780640805"/>
              <w:rPr>
                <w:rFonts w:asciiTheme="minorHAnsi" w:hAnsiTheme="minorHAnsi" w:cs="Calibri"/>
              </w:rPr>
            </w:pPr>
            <w:r w:rsidRPr="005610CD">
              <w:rPr>
                <w:rFonts w:asciiTheme="minorHAnsi" w:eastAsia="Times New Roman" w:hAnsiTheme="minorHAnsi" w:cs="Calibri"/>
              </w:rPr>
              <w:t xml:space="preserve">County Trade Officer, </w:t>
            </w:r>
            <w:proofErr w:type="spellStart"/>
            <w:r w:rsidRPr="005610CD">
              <w:rPr>
                <w:rFonts w:asciiTheme="minorHAnsi" w:eastAsia="Times New Roman" w:hAnsiTheme="minorHAnsi" w:cs="Calibri"/>
              </w:rPr>
              <w:t>Nyeri</w:t>
            </w:r>
            <w:proofErr w:type="spellEnd"/>
            <w:r w:rsidRPr="005610CD">
              <w:rPr>
                <w:rFonts w:asciiTheme="minorHAnsi" w:eastAsia="Times New Roman" w:hAnsiTheme="minorHAnsi" w:cs="Calibri"/>
              </w:rPr>
              <w:t xml:space="preserve"> </w:t>
            </w:r>
          </w:p>
          <w:p w:rsidR="005610CD" w:rsidRPr="005610CD" w:rsidRDefault="005610CD" w:rsidP="005610CD">
            <w:pPr>
              <w:divId w:val="1780640805"/>
              <w:rPr>
                <w:rFonts w:asciiTheme="minorHAnsi" w:hAnsiTheme="minorHAnsi" w:cs="Calibri"/>
              </w:rPr>
            </w:pPr>
            <w:r w:rsidRPr="005610CD">
              <w:rPr>
                <w:rFonts w:asciiTheme="minorHAnsi" w:eastAsia="Times New Roman" w:hAnsiTheme="minorHAnsi" w:cs="Calibri"/>
              </w:rPr>
              <w:t xml:space="preserve">Ministry of </w:t>
            </w:r>
            <w:proofErr w:type="spellStart"/>
            <w:r w:rsidRPr="005610CD">
              <w:rPr>
                <w:rFonts w:asciiTheme="minorHAnsi" w:eastAsia="Times New Roman" w:hAnsiTheme="minorHAnsi" w:cs="Calibri"/>
              </w:rPr>
              <w:t>Eac</w:t>
            </w:r>
            <w:proofErr w:type="spellEnd"/>
            <w:r w:rsidRPr="005610CD">
              <w:rPr>
                <w:rFonts w:asciiTheme="minorHAnsi" w:eastAsia="Times New Roman" w:hAnsiTheme="minorHAnsi" w:cs="Calibri"/>
              </w:rPr>
              <w:t xml:space="preserve"> Affairs, Commerce and Tourism </w:t>
            </w:r>
          </w:p>
          <w:p w:rsidR="005610CD" w:rsidRPr="005610CD" w:rsidRDefault="005610CD" w:rsidP="005610CD">
            <w:pPr>
              <w:divId w:val="1780640805"/>
              <w:rPr>
                <w:rFonts w:asciiTheme="minorHAnsi" w:hAnsiTheme="minorHAnsi" w:cs="Calibri"/>
              </w:rPr>
            </w:pPr>
            <w:r w:rsidRPr="005610CD">
              <w:rPr>
                <w:rFonts w:asciiTheme="minorHAnsi" w:eastAsia="Times New Roman" w:hAnsiTheme="minorHAnsi" w:cs="Calibri"/>
              </w:rPr>
              <w:t xml:space="preserve">Telephone no: +254 724 595 381 </w:t>
            </w:r>
          </w:p>
          <w:p w:rsidR="005610CD" w:rsidRPr="005610CD" w:rsidRDefault="005610CD" w:rsidP="005610CD">
            <w:pPr>
              <w:divId w:val="1780640805"/>
              <w:rPr>
                <w:rFonts w:asciiTheme="minorHAnsi" w:hAnsiTheme="minorHAnsi" w:cs="Calibri"/>
              </w:rPr>
            </w:pPr>
            <w:r w:rsidRPr="005610CD">
              <w:rPr>
                <w:rFonts w:asciiTheme="minorHAnsi" w:eastAsia="Times New Roman" w:hAnsiTheme="minorHAnsi" w:cs="Calibri"/>
              </w:rPr>
              <w:t xml:space="preserve">Email: </w:t>
            </w:r>
            <w:r w:rsidRPr="005610CD">
              <w:rPr>
                <w:rFonts w:asciiTheme="minorHAnsi" w:eastAsia="Times New Roman" w:hAnsiTheme="minorHAnsi" w:cs="Calibri"/>
                <w:color w:val="000000" w:themeColor="text1"/>
              </w:rPr>
              <w:t>mbuthia_stephen@yahoo.co.uk</w:t>
            </w:r>
          </w:p>
          <w:p w:rsidR="00097A68" w:rsidRDefault="00900C1B" w:rsidP="00097A68">
            <w:pPr>
              <w:divId w:val="1780640805"/>
              <w:rPr>
                <w:rFonts w:asciiTheme="minorHAnsi" w:eastAsia="Times New Roman" w:hAnsiTheme="minorHAnsi" w:cs="Calibri"/>
              </w:rPr>
            </w:pPr>
            <w:r w:rsidRPr="005610CD">
              <w:rPr>
                <w:rFonts w:asciiTheme="minorHAnsi" w:eastAsia="Times New Roman" w:hAnsiTheme="minorHAnsi" w:cs="Calibri"/>
              </w:rPr>
              <w:br/>
            </w:r>
            <w:r w:rsidRPr="005610CD">
              <w:rPr>
                <w:rFonts w:asciiTheme="minorHAnsi" w:eastAsia="Times New Roman" w:hAnsiTheme="minorHAnsi" w:cs="Calibri"/>
              </w:rPr>
              <w:br/>
            </w:r>
            <w:r w:rsidR="00097A68">
              <w:rPr>
                <w:rFonts w:asciiTheme="minorHAnsi" w:eastAsia="Times New Roman" w:hAnsiTheme="minorHAnsi" w:cs="Calibri"/>
              </w:rPr>
              <w:t xml:space="preserve">George </w:t>
            </w:r>
            <w:proofErr w:type="spellStart"/>
            <w:r w:rsidR="00097A68">
              <w:rPr>
                <w:rFonts w:asciiTheme="minorHAnsi" w:eastAsia="Times New Roman" w:hAnsiTheme="minorHAnsi" w:cs="Calibri"/>
              </w:rPr>
              <w:t>Ongeri</w:t>
            </w:r>
            <w:proofErr w:type="spellEnd"/>
            <w:r w:rsidR="00097A68">
              <w:rPr>
                <w:rFonts w:asciiTheme="minorHAnsi" w:eastAsia="Times New Roman" w:hAnsiTheme="minorHAnsi" w:cs="Calibri"/>
              </w:rPr>
              <w:t>,</w:t>
            </w:r>
          </w:p>
          <w:p w:rsidR="00097A68" w:rsidRDefault="00097A68" w:rsidP="00097A68">
            <w:pPr>
              <w:divId w:val="1780640805"/>
              <w:rPr>
                <w:rFonts w:asciiTheme="minorHAnsi" w:eastAsia="Times New Roman" w:hAnsiTheme="minorHAnsi" w:cs="Calibri"/>
              </w:rPr>
            </w:pPr>
            <w:r>
              <w:rPr>
                <w:rFonts w:asciiTheme="minorHAnsi" w:eastAsia="Times New Roman" w:hAnsiTheme="minorHAnsi" w:cs="Calibri"/>
              </w:rPr>
              <w:t>Branch administrator,</w:t>
            </w:r>
          </w:p>
          <w:p w:rsidR="00097A68" w:rsidRDefault="00097A68" w:rsidP="00097A68">
            <w:pPr>
              <w:divId w:val="1780640805"/>
              <w:rPr>
                <w:rFonts w:asciiTheme="minorHAnsi" w:eastAsia="Times New Roman" w:hAnsiTheme="minorHAnsi" w:cs="Calibri"/>
              </w:rPr>
            </w:pPr>
            <w:proofErr w:type="spellStart"/>
            <w:r>
              <w:rPr>
                <w:rFonts w:asciiTheme="minorHAnsi" w:eastAsia="Times New Roman" w:hAnsiTheme="minorHAnsi" w:cs="Calibri"/>
              </w:rPr>
              <w:t>Tuskys</w:t>
            </w:r>
            <w:proofErr w:type="spellEnd"/>
            <w:r>
              <w:rPr>
                <w:rFonts w:asciiTheme="minorHAnsi" w:eastAsia="Times New Roman" w:hAnsiTheme="minorHAnsi" w:cs="Calibri"/>
              </w:rPr>
              <w:t xml:space="preserve"> supermarket</w:t>
            </w:r>
            <w:r w:rsidR="00B10267">
              <w:rPr>
                <w:rFonts w:asciiTheme="minorHAnsi" w:eastAsia="Times New Roman" w:hAnsiTheme="minorHAnsi" w:cs="Calibri"/>
              </w:rPr>
              <w:t>(</w:t>
            </w:r>
            <w:proofErr w:type="spellStart"/>
            <w:r w:rsidR="00B10267">
              <w:rPr>
                <w:rFonts w:asciiTheme="minorHAnsi" w:eastAsia="Times New Roman" w:hAnsiTheme="minorHAnsi" w:cs="Calibri"/>
              </w:rPr>
              <w:t>Mtwapa</w:t>
            </w:r>
            <w:proofErr w:type="spellEnd"/>
            <w:r w:rsidR="00B10267">
              <w:rPr>
                <w:rFonts w:asciiTheme="minorHAnsi" w:eastAsia="Times New Roman" w:hAnsiTheme="minorHAnsi" w:cs="Calibri"/>
              </w:rPr>
              <w:t xml:space="preserve"> Mall)</w:t>
            </w:r>
            <w:r>
              <w:rPr>
                <w:rFonts w:asciiTheme="minorHAnsi" w:eastAsia="Times New Roman" w:hAnsiTheme="minorHAnsi" w:cs="Calibri"/>
              </w:rPr>
              <w:t>,</w:t>
            </w:r>
          </w:p>
          <w:p w:rsidR="00B10267" w:rsidRPr="00B10267" w:rsidRDefault="00B10267" w:rsidP="00097A68">
            <w:pPr>
              <w:divId w:val="1780640805"/>
              <w:rPr>
                <w:rFonts w:asciiTheme="minorHAnsi" w:eastAsia="Times New Roman" w:hAnsiTheme="minorHAnsi" w:cs="Calibri"/>
              </w:rPr>
            </w:pPr>
            <w:r w:rsidRPr="00B10267">
              <w:rPr>
                <w:rFonts w:asciiTheme="minorHAnsi" w:eastAsia="Times New Roman" w:hAnsiTheme="minorHAnsi" w:cs="Calibri"/>
              </w:rPr>
              <w:t>Telephone no: +254 713036051</w:t>
            </w:r>
          </w:p>
          <w:p w:rsidR="0097192B" w:rsidRDefault="00B10267" w:rsidP="00097A68">
            <w:pPr>
              <w:divId w:val="1780640805"/>
              <w:rPr>
                <w:rFonts w:ascii="Calibri" w:eastAsia="Times New Roman" w:hAnsi="Calibri" w:cs="Calibri"/>
              </w:rPr>
            </w:pPr>
            <w:r w:rsidRPr="00B10267">
              <w:rPr>
                <w:rFonts w:asciiTheme="minorHAnsi" w:eastAsia="Times New Roman" w:hAnsiTheme="minorHAnsi" w:cs="Calibri"/>
              </w:rPr>
              <w:t>Email: George.ongeri@tuskys.com</w:t>
            </w:r>
            <w:r w:rsidR="00900C1B" w:rsidRPr="00B10267">
              <w:rPr>
                <w:rFonts w:asciiTheme="minorHAnsi" w:eastAsia="Times New Roman" w:hAnsiTheme="minorHAnsi" w:cs="Calibri"/>
              </w:rPr>
              <w:br/>
            </w:r>
            <w:r w:rsidR="00900C1B" w:rsidRPr="00B10267">
              <w:rPr>
                <w:rFonts w:asciiTheme="minorHAnsi" w:eastAsia="Times New Roman" w:hAnsiTheme="minorHAnsi" w:cs="Calibri"/>
              </w:rPr>
              <w:br/>
            </w:r>
            <w:r w:rsidR="00900C1B" w:rsidRPr="005610CD">
              <w:rPr>
                <w:rFonts w:asciiTheme="minorHAnsi" w:eastAsia="Times New Roman" w:hAnsiTheme="minorHAnsi" w:cs="Calibri"/>
              </w:rPr>
              <w:t>Lawrence</w:t>
            </w:r>
            <w:r w:rsidR="005610CD" w:rsidRPr="005610CD">
              <w:rPr>
                <w:rFonts w:asciiTheme="minorHAnsi" w:eastAsia="Times New Roman" w:hAnsiTheme="minorHAnsi" w:cs="Calibri"/>
              </w:rPr>
              <w:t xml:space="preserve"> </w:t>
            </w:r>
            <w:proofErr w:type="spellStart"/>
            <w:r w:rsidR="004A3E94" w:rsidRPr="005610CD">
              <w:rPr>
                <w:rFonts w:asciiTheme="minorHAnsi" w:eastAsia="Times New Roman" w:hAnsiTheme="minorHAnsi" w:cs="Calibri"/>
              </w:rPr>
              <w:t>Gatutha</w:t>
            </w:r>
            <w:proofErr w:type="spellEnd"/>
            <w:r w:rsidR="005610CD" w:rsidRPr="005610CD">
              <w:rPr>
                <w:rFonts w:asciiTheme="minorHAnsi" w:eastAsia="Times New Roman" w:hAnsiTheme="minorHAnsi" w:cs="Calibri"/>
              </w:rPr>
              <w:t xml:space="preserve"> </w:t>
            </w:r>
            <w:proofErr w:type="spellStart"/>
            <w:r w:rsidR="004A3E94" w:rsidRPr="005610CD">
              <w:rPr>
                <w:rFonts w:asciiTheme="minorHAnsi" w:eastAsia="Times New Roman" w:hAnsiTheme="minorHAnsi" w:cs="Calibri"/>
              </w:rPr>
              <w:t>Waiganjo</w:t>
            </w:r>
            <w:proofErr w:type="spellEnd"/>
            <w:r w:rsidR="004A3E94" w:rsidRPr="005610CD">
              <w:rPr>
                <w:rFonts w:asciiTheme="minorHAnsi" w:eastAsia="Times New Roman" w:hAnsiTheme="minorHAnsi" w:cs="Calibri"/>
              </w:rPr>
              <w:br/>
              <w:t>Loans Officer</w:t>
            </w:r>
            <w:r>
              <w:rPr>
                <w:rFonts w:asciiTheme="minorHAnsi" w:eastAsia="Times New Roman" w:hAnsiTheme="minorHAnsi" w:cs="Calibri"/>
              </w:rPr>
              <w:t xml:space="preserve">, </w:t>
            </w:r>
            <w:r w:rsidR="00900C1B" w:rsidRPr="005610CD">
              <w:rPr>
                <w:rFonts w:asciiTheme="minorHAnsi" w:eastAsia="Times New Roman" w:hAnsiTheme="minorHAnsi" w:cs="Calibri"/>
              </w:rPr>
              <w:br/>
            </w:r>
            <w:proofErr w:type="spellStart"/>
            <w:r w:rsidR="004A3E94" w:rsidRPr="005610CD">
              <w:rPr>
                <w:rFonts w:asciiTheme="minorHAnsi" w:eastAsia="Times New Roman" w:hAnsiTheme="minorHAnsi" w:cs="Calibri"/>
              </w:rPr>
              <w:t>Taifa</w:t>
            </w:r>
            <w:proofErr w:type="spellEnd"/>
            <w:r w:rsidR="004A3E94" w:rsidRPr="005610CD">
              <w:rPr>
                <w:rFonts w:asciiTheme="minorHAnsi" w:eastAsia="Times New Roman" w:hAnsiTheme="minorHAnsi" w:cs="Calibri"/>
              </w:rPr>
              <w:t xml:space="preserve"> Sacco</w:t>
            </w:r>
            <w:r w:rsidR="00CE0F7B">
              <w:rPr>
                <w:rFonts w:asciiTheme="minorHAnsi" w:eastAsia="Times New Roman" w:hAnsiTheme="minorHAnsi" w:cs="Calibri"/>
              </w:rPr>
              <w:t>.</w:t>
            </w:r>
            <w:r w:rsidR="00900C1B" w:rsidRPr="005610CD">
              <w:rPr>
                <w:rFonts w:asciiTheme="minorHAnsi" w:eastAsia="Times New Roman" w:hAnsiTheme="minorHAnsi" w:cs="Calibri"/>
              </w:rPr>
              <w:br/>
              <w:t>Tel</w:t>
            </w:r>
            <w:r w:rsidR="004A3E94" w:rsidRPr="005610CD">
              <w:rPr>
                <w:rFonts w:asciiTheme="minorHAnsi" w:eastAsia="Times New Roman" w:hAnsiTheme="minorHAnsi" w:cs="Calibri"/>
              </w:rPr>
              <w:t>ephone no</w:t>
            </w:r>
            <w:r w:rsidR="00900C1B" w:rsidRPr="005610CD">
              <w:rPr>
                <w:rFonts w:asciiTheme="minorHAnsi" w:eastAsia="Times New Roman" w:hAnsiTheme="minorHAnsi" w:cs="Calibri"/>
              </w:rPr>
              <w:t>:</w:t>
            </w:r>
            <w:r w:rsidR="004A3E94" w:rsidRPr="005610CD">
              <w:rPr>
                <w:rFonts w:asciiTheme="minorHAnsi" w:eastAsia="Times New Roman" w:hAnsiTheme="minorHAnsi" w:cs="Calibri"/>
              </w:rPr>
              <w:t xml:space="preserve"> +254 </w:t>
            </w:r>
            <w:r w:rsidR="00900C1B" w:rsidRPr="005610CD">
              <w:rPr>
                <w:rFonts w:asciiTheme="minorHAnsi" w:eastAsia="Times New Roman" w:hAnsiTheme="minorHAnsi" w:cs="Calibri"/>
              </w:rPr>
              <w:t>710705886</w:t>
            </w:r>
            <w:r w:rsidR="00900C1B" w:rsidRPr="005610CD">
              <w:rPr>
                <w:rFonts w:asciiTheme="minorHAnsi" w:eastAsia="Times New Roman" w:hAnsiTheme="minorHAnsi" w:cs="Calibri"/>
              </w:rPr>
              <w:br/>
              <w:t xml:space="preserve">Email: </w:t>
            </w:r>
            <w:hyperlink r:id="rId6" w:history="1">
              <w:r w:rsidR="005610CD" w:rsidRPr="005610CD">
                <w:rPr>
                  <w:rStyle w:val="Hyperlink"/>
                  <w:rFonts w:asciiTheme="minorHAnsi" w:eastAsia="Times New Roman" w:hAnsiTheme="minorHAnsi" w:cs="Calibri"/>
                  <w:color w:val="000000" w:themeColor="text1"/>
                  <w:u w:val="none"/>
                </w:rPr>
                <w:t>lawwaiganjo@gmail.com</w:t>
              </w:r>
            </w:hyperlink>
          </w:p>
        </w:tc>
      </w:tr>
    </w:tbl>
    <w:p w:rsidR="00900C1B" w:rsidRDefault="00900C1B">
      <w:pPr>
        <w:rPr>
          <w:rFonts w:eastAsia="Times New Roman"/>
        </w:rPr>
      </w:pPr>
    </w:p>
    <w:sectPr w:rsidR="00900C1B" w:rsidSect="00B06CE6">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82999"/>
    <w:multiLevelType w:val="multilevel"/>
    <w:tmpl w:val="3AC2A2B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4FB03B7"/>
    <w:multiLevelType w:val="hybridMultilevel"/>
    <w:tmpl w:val="5EF8A842"/>
    <w:lvl w:ilvl="0" w:tplc="0409000B">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15:restartNumberingAfterBreak="0">
    <w:nsid w:val="162A0BCD"/>
    <w:multiLevelType w:val="hybridMultilevel"/>
    <w:tmpl w:val="B06225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7366D"/>
    <w:multiLevelType w:val="hybridMultilevel"/>
    <w:tmpl w:val="67080BF0"/>
    <w:lvl w:ilvl="0" w:tplc="04090005">
      <w:start w:val="1"/>
      <w:numFmt w:val="bullet"/>
      <w:lvlText w:val=""/>
      <w:lvlJc w:val="left"/>
      <w:pPr>
        <w:ind w:left="750" w:hanging="360"/>
      </w:pPr>
      <w:rPr>
        <w:rFonts w:ascii="Wingdings" w:hAnsi="Wingdings"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4" w15:restartNumberingAfterBreak="0">
    <w:nsid w:val="1FCA3195"/>
    <w:multiLevelType w:val="hybridMultilevel"/>
    <w:tmpl w:val="B1E4FB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925865"/>
    <w:multiLevelType w:val="hybridMultilevel"/>
    <w:tmpl w:val="07B055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2739AA"/>
    <w:multiLevelType w:val="hybridMultilevel"/>
    <w:tmpl w:val="EEFCCF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39081F"/>
    <w:multiLevelType w:val="hybridMultilevel"/>
    <w:tmpl w:val="17DE08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8D6CF2"/>
    <w:multiLevelType w:val="hybridMultilevel"/>
    <w:tmpl w:val="ABF447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AC4EEC"/>
    <w:multiLevelType w:val="multilevel"/>
    <w:tmpl w:val="CF163100"/>
    <w:lvl w:ilvl="0">
      <w:start w:val="1"/>
      <w:numFmt w:val="bullet"/>
      <w:lvlText w:val=""/>
      <w:lvlJc w:val="left"/>
      <w:pPr>
        <w:ind w:left="750" w:hanging="360"/>
      </w:pPr>
      <w:rPr>
        <w:rFonts w:ascii="Wingdings" w:hAnsi="Wingdings" w:cs="Wingdings" w:hint="default"/>
      </w:rPr>
    </w:lvl>
    <w:lvl w:ilvl="1">
      <w:start w:val="1"/>
      <w:numFmt w:val="bullet"/>
      <w:lvlText w:val="o"/>
      <w:lvlJc w:val="left"/>
      <w:pPr>
        <w:ind w:left="1470" w:hanging="360"/>
      </w:pPr>
      <w:rPr>
        <w:rFonts w:ascii="Courier New" w:hAnsi="Courier New" w:cs="Courier New" w:hint="default"/>
      </w:rPr>
    </w:lvl>
    <w:lvl w:ilvl="2">
      <w:start w:val="1"/>
      <w:numFmt w:val="bullet"/>
      <w:lvlText w:val=""/>
      <w:lvlJc w:val="left"/>
      <w:pPr>
        <w:ind w:left="2190" w:hanging="360"/>
      </w:pPr>
      <w:rPr>
        <w:rFonts w:ascii="Wingdings" w:hAnsi="Wingdings" w:cs="Wingdings" w:hint="default"/>
      </w:rPr>
    </w:lvl>
    <w:lvl w:ilvl="3">
      <w:start w:val="1"/>
      <w:numFmt w:val="bullet"/>
      <w:lvlText w:val=""/>
      <w:lvlJc w:val="left"/>
      <w:pPr>
        <w:ind w:left="2910" w:hanging="360"/>
      </w:pPr>
      <w:rPr>
        <w:rFonts w:ascii="Symbol" w:hAnsi="Symbol" w:cs="Symbol" w:hint="default"/>
      </w:rPr>
    </w:lvl>
    <w:lvl w:ilvl="4">
      <w:start w:val="1"/>
      <w:numFmt w:val="bullet"/>
      <w:lvlText w:val="o"/>
      <w:lvlJc w:val="left"/>
      <w:pPr>
        <w:ind w:left="3630" w:hanging="360"/>
      </w:pPr>
      <w:rPr>
        <w:rFonts w:ascii="Courier New" w:hAnsi="Courier New" w:cs="Courier New" w:hint="default"/>
      </w:rPr>
    </w:lvl>
    <w:lvl w:ilvl="5">
      <w:start w:val="1"/>
      <w:numFmt w:val="bullet"/>
      <w:lvlText w:val=""/>
      <w:lvlJc w:val="left"/>
      <w:pPr>
        <w:ind w:left="4350" w:hanging="360"/>
      </w:pPr>
      <w:rPr>
        <w:rFonts w:ascii="Wingdings" w:hAnsi="Wingdings" w:cs="Wingdings" w:hint="default"/>
      </w:rPr>
    </w:lvl>
    <w:lvl w:ilvl="6">
      <w:start w:val="1"/>
      <w:numFmt w:val="bullet"/>
      <w:lvlText w:val=""/>
      <w:lvlJc w:val="left"/>
      <w:pPr>
        <w:ind w:left="5070" w:hanging="360"/>
      </w:pPr>
      <w:rPr>
        <w:rFonts w:ascii="Symbol" w:hAnsi="Symbol" w:cs="Symbol" w:hint="default"/>
      </w:rPr>
    </w:lvl>
    <w:lvl w:ilvl="7">
      <w:start w:val="1"/>
      <w:numFmt w:val="bullet"/>
      <w:lvlText w:val="o"/>
      <w:lvlJc w:val="left"/>
      <w:pPr>
        <w:ind w:left="5790" w:hanging="360"/>
      </w:pPr>
      <w:rPr>
        <w:rFonts w:ascii="Courier New" w:hAnsi="Courier New" w:cs="Courier New" w:hint="default"/>
      </w:rPr>
    </w:lvl>
    <w:lvl w:ilvl="8">
      <w:start w:val="1"/>
      <w:numFmt w:val="bullet"/>
      <w:lvlText w:val=""/>
      <w:lvlJc w:val="left"/>
      <w:pPr>
        <w:ind w:left="6510" w:hanging="360"/>
      </w:pPr>
      <w:rPr>
        <w:rFonts w:ascii="Wingdings" w:hAnsi="Wingdings" w:cs="Wingdings" w:hint="default"/>
      </w:rPr>
    </w:lvl>
  </w:abstractNum>
  <w:abstractNum w:abstractNumId="10" w15:restartNumberingAfterBreak="0">
    <w:nsid w:val="71273065"/>
    <w:multiLevelType w:val="hybridMultilevel"/>
    <w:tmpl w:val="7EC0F1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8"/>
  </w:num>
  <w:num w:numId="5">
    <w:abstractNumId w:val="6"/>
  </w:num>
  <w:num w:numId="6">
    <w:abstractNumId w:val="10"/>
  </w:num>
  <w:num w:numId="7">
    <w:abstractNumId w:val="5"/>
  </w:num>
  <w:num w:numId="8">
    <w:abstractNumId w:val="9"/>
  </w:num>
  <w:num w:numId="9">
    <w:abstractNumId w:val="0"/>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proofState w:spelling="clean" w:grammar="clean"/>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CE6"/>
    <w:rsid w:val="00051A30"/>
    <w:rsid w:val="00076AB6"/>
    <w:rsid w:val="00097A68"/>
    <w:rsid w:val="000B47AE"/>
    <w:rsid w:val="000B50E6"/>
    <w:rsid w:val="000C620D"/>
    <w:rsid w:val="001069E6"/>
    <w:rsid w:val="001F5143"/>
    <w:rsid w:val="00274C4C"/>
    <w:rsid w:val="002E4D02"/>
    <w:rsid w:val="00346E75"/>
    <w:rsid w:val="00362CE7"/>
    <w:rsid w:val="003A1089"/>
    <w:rsid w:val="004153EE"/>
    <w:rsid w:val="004A3E94"/>
    <w:rsid w:val="00500EC2"/>
    <w:rsid w:val="00527F3C"/>
    <w:rsid w:val="005431F5"/>
    <w:rsid w:val="00544EA5"/>
    <w:rsid w:val="0054546B"/>
    <w:rsid w:val="005610CD"/>
    <w:rsid w:val="006E71D3"/>
    <w:rsid w:val="0071298B"/>
    <w:rsid w:val="007156D9"/>
    <w:rsid w:val="007F458D"/>
    <w:rsid w:val="008272DA"/>
    <w:rsid w:val="008751EB"/>
    <w:rsid w:val="00881513"/>
    <w:rsid w:val="008E302B"/>
    <w:rsid w:val="008E7754"/>
    <w:rsid w:val="00900C1B"/>
    <w:rsid w:val="0097192B"/>
    <w:rsid w:val="009C61A8"/>
    <w:rsid w:val="009D2903"/>
    <w:rsid w:val="00A504CC"/>
    <w:rsid w:val="00A843CE"/>
    <w:rsid w:val="00A849E1"/>
    <w:rsid w:val="00AB2D0B"/>
    <w:rsid w:val="00AB6B0B"/>
    <w:rsid w:val="00B06CE6"/>
    <w:rsid w:val="00B10267"/>
    <w:rsid w:val="00B34AA7"/>
    <w:rsid w:val="00B40B69"/>
    <w:rsid w:val="00B57066"/>
    <w:rsid w:val="00BA3C9B"/>
    <w:rsid w:val="00C036D5"/>
    <w:rsid w:val="00C73517"/>
    <w:rsid w:val="00C954AF"/>
    <w:rsid w:val="00CC4AEB"/>
    <w:rsid w:val="00CE0F7B"/>
    <w:rsid w:val="00CF0F58"/>
    <w:rsid w:val="00D4419D"/>
    <w:rsid w:val="00E15B42"/>
    <w:rsid w:val="00E56612"/>
    <w:rsid w:val="00E62FD4"/>
    <w:rsid w:val="00EA05F2"/>
    <w:rsid w:val="00EF7391"/>
    <w:rsid w:val="00FC06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3C8137F-560F-431F-A1FE-31654E98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6612"/>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6612"/>
    <w:rPr>
      <w:color w:val="0000FF"/>
      <w:u w:val="single"/>
    </w:rPr>
  </w:style>
  <w:style w:type="character" w:styleId="FollowedHyperlink">
    <w:name w:val="FollowedHyperlink"/>
    <w:basedOn w:val="DefaultParagraphFont"/>
    <w:uiPriority w:val="99"/>
    <w:semiHidden/>
    <w:unhideWhenUsed/>
    <w:rsid w:val="00E56612"/>
    <w:rPr>
      <w:color w:val="800080"/>
      <w:u w:val="single"/>
    </w:rPr>
  </w:style>
  <w:style w:type="paragraph" w:styleId="NormalWeb">
    <w:name w:val="Normal (Web)"/>
    <w:basedOn w:val="Normal"/>
    <w:uiPriority w:val="99"/>
    <w:unhideWhenUsed/>
    <w:rsid w:val="00E56612"/>
    <w:pPr>
      <w:spacing w:before="100" w:beforeAutospacing="1" w:after="100" w:afterAutospacing="1"/>
    </w:pPr>
  </w:style>
  <w:style w:type="character" w:styleId="Strong">
    <w:name w:val="Strong"/>
    <w:basedOn w:val="DefaultParagraphFont"/>
    <w:uiPriority w:val="22"/>
    <w:qFormat/>
    <w:rsid w:val="00E56612"/>
    <w:rPr>
      <w:b/>
      <w:bCs/>
    </w:rPr>
  </w:style>
  <w:style w:type="paragraph" w:styleId="ListParagraph">
    <w:name w:val="List Paragraph"/>
    <w:basedOn w:val="Normal"/>
    <w:uiPriority w:val="34"/>
    <w:qFormat/>
    <w:rsid w:val="008E7754"/>
    <w:pPr>
      <w:ind w:left="720"/>
      <w:contextualSpacing/>
    </w:pPr>
  </w:style>
  <w:style w:type="character" w:customStyle="1" w:styleId="InternetLink">
    <w:name w:val="Internet Link"/>
    <w:basedOn w:val="DefaultParagraphFont"/>
    <w:uiPriority w:val="99"/>
    <w:unhideWhenUsed/>
    <w:rsid w:val="005610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559756">
      <w:marLeft w:val="0"/>
      <w:marRight w:val="0"/>
      <w:marTop w:val="0"/>
      <w:marBottom w:val="0"/>
      <w:divBdr>
        <w:top w:val="none" w:sz="0" w:space="0" w:color="auto"/>
        <w:left w:val="none" w:sz="0" w:space="0" w:color="auto"/>
        <w:bottom w:val="single" w:sz="12" w:space="0" w:color="1F497C"/>
        <w:right w:val="none" w:sz="0" w:space="0" w:color="auto"/>
      </w:divBdr>
    </w:div>
    <w:div w:id="976642893">
      <w:marLeft w:val="0"/>
      <w:marRight w:val="0"/>
      <w:marTop w:val="0"/>
      <w:marBottom w:val="0"/>
      <w:divBdr>
        <w:top w:val="none" w:sz="0" w:space="0" w:color="auto"/>
        <w:left w:val="none" w:sz="0" w:space="0" w:color="auto"/>
        <w:bottom w:val="single" w:sz="12" w:space="0" w:color="1F497C"/>
        <w:right w:val="none" w:sz="0" w:space="0" w:color="auto"/>
      </w:divBdr>
    </w:div>
    <w:div w:id="1247230508">
      <w:marLeft w:val="0"/>
      <w:marRight w:val="0"/>
      <w:marTop w:val="0"/>
      <w:marBottom w:val="0"/>
      <w:divBdr>
        <w:top w:val="none" w:sz="0" w:space="0" w:color="auto"/>
        <w:left w:val="none" w:sz="0" w:space="0" w:color="auto"/>
        <w:bottom w:val="none" w:sz="0" w:space="0" w:color="auto"/>
        <w:right w:val="none" w:sz="0" w:space="0" w:color="auto"/>
      </w:divBdr>
      <w:divsChild>
        <w:div w:id="80952145">
          <w:marLeft w:val="0"/>
          <w:marRight w:val="0"/>
          <w:marTop w:val="0"/>
          <w:marBottom w:val="0"/>
          <w:divBdr>
            <w:top w:val="none" w:sz="0" w:space="0" w:color="auto"/>
            <w:left w:val="none" w:sz="0" w:space="0" w:color="auto"/>
            <w:bottom w:val="single" w:sz="18" w:space="0" w:color="1F497C"/>
            <w:right w:val="none" w:sz="0" w:space="0" w:color="auto"/>
          </w:divBdr>
        </w:div>
        <w:div w:id="1109861210">
          <w:marLeft w:val="0"/>
          <w:marRight w:val="0"/>
          <w:marTop w:val="150"/>
          <w:marBottom w:val="0"/>
          <w:divBdr>
            <w:top w:val="none" w:sz="0" w:space="0" w:color="auto"/>
            <w:left w:val="none" w:sz="0" w:space="0" w:color="auto"/>
            <w:bottom w:val="single" w:sz="12" w:space="8" w:color="1F497C"/>
            <w:right w:val="none" w:sz="0" w:space="0" w:color="auto"/>
          </w:divBdr>
          <w:divsChild>
            <w:div w:id="811826762">
              <w:marLeft w:val="0"/>
              <w:marRight w:val="0"/>
              <w:marTop w:val="0"/>
              <w:marBottom w:val="0"/>
              <w:divBdr>
                <w:top w:val="none" w:sz="0" w:space="0" w:color="auto"/>
                <w:left w:val="none" w:sz="0" w:space="0" w:color="auto"/>
                <w:bottom w:val="none" w:sz="0" w:space="0" w:color="auto"/>
                <w:right w:val="none" w:sz="0" w:space="0" w:color="auto"/>
              </w:divBdr>
            </w:div>
            <w:div w:id="462695415">
              <w:marLeft w:val="0"/>
              <w:marRight w:val="0"/>
              <w:marTop w:val="0"/>
              <w:marBottom w:val="0"/>
              <w:divBdr>
                <w:top w:val="none" w:sz="0" w:space="0" w:color="auto"/>
                <w:left w:val="none" w:sz="0" w:space="0" w:color="auto"/>
                <w:bottom w:val="none" w:sz="0" w:space="0" w:color="auto"/>
                <w:right w:val="none" w:sz="0" w:space="0" w:color="auto"/>
              </w:divBdr>
            </w:div>
            <w:div w:id="1196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81741">
      <w:marLeft w:val="0"/>
      <w:marRight w:val="0"/>
      <w:marTop w:val="0"/>
      <w:marBottom w:val="0"/>
      <w:divBdr>
        <w:top w:val="none" w:sz="0" w:space="0" w:color="auto"/>
        <w:left w:val="none" w:sz="0" w:space="0" w:color="auto"/>
        <w:bottom w:val="none" w:sz="0" w:space="0" w:color="auto"/>
        <w:right w:val="none" w:sz="0" w:space="0" w:color="auto"/>
      </w:divBdr>
    </w:div>
    <w:div w:id="1780640805">
      <w:marLeft w:val="0"/>
      <w:marRight w:val="0"/>
      <w:marTop w:val="0"/>
      <w:marBottom w:val="0"/>
      <w:divBdr>
        <w:top w:val="none" w:sz="0" w:space="0" w:color="auto"/>
        <w:left w:val="none" w:sz="0" w:space="0" w:color="auto"/>
        <w:bottom w:val="none" w:sz="0" w:space="0" w:color="auto"/>
        <w:right w:val="none" w:sz="0" w:space="0" w:color="auto"/>
      </w:divBdr>
    </w:div>
    <w:div w:id="1841777028">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wwaiganjo@gmail.com" TargetMode="External"/><Relationship Id="rId5" Type="http://schemas.openxmlformats.org/officeDocument/2006/relationships/hyperlink" Target="mailto:ericwamutu24@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Eric Wamutu Mwangi CV</vt:lpstr>
    </vt:vector>
  </TitlesOfParts>
  <Company/>
  <LinksUpToDate>false</LinksUpToDate>
  <CharactersWithSpaces>6095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Eric Wamutu Mwangi CV</dc:title>
  <dc:creator>user</dc:creator>
  <cp:lastModifiedBy>user</cp:lastModifiedBy>
  <cp:revision>7</cp:revision>
  <cp:lastPrinted>2015-08-20T13:53:00Z</cp:lastPrinted>
  <dcterms:created xsi:type="dcterms:W3CDTF">2016-06-12T20:21:00Z</dcterms:created>
  <dcterms:modified xsi:type="dcterms:W3CDTF">2016-12-02T14:11:00Z</dcterms:modified>
</cp:coreProperties>
</file>